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3C0F" w14:textId="77777777" w:rsidR="008C7030" w:rsidRDefault="005A32FE" w:rsidP="00694996">
      <w:pPr>
        <w:spacing w:after="120"/>
        <w:jc w:val="center"/>
        <w:rPr>
          <w:b/>
          <w:szCs w:val="22"/>
        </w:rPr>
      </w:pPr>
      <w:r>
        <w:rPr>
          <w:b/>
          <w:szCs w:val="22"/>
        </w:rPr>
        <w:t>MINUTES</w:t>
      </w:r>
    </w:p>
    <w:p w14:paraId="6AA5D6FA" w14:textId="77777777" w:rsidR="005A32FE" w:rsidRDefault="005A32FE" w:rsidP="00694996">
      <w:pPr>
        <w:spacing w:after="120"/>
        <w:jc w:val="center"/>
        <w:rPr>
          <w:b/>
          <w:szCs w:val="22"/>
        </w:rPr>
      </w:pPr>
      <w:r>
        <w:rPr>
          <w:b/>
          <w:szCs w:val="22"/>
        </w:rPr>
        <w:t>ADA MARCHES BRANCH AGM</w:t>
      </w:r>
    </w:p>
    <w:p w14:paraId="77351241" w14:textId="77777777" w:rsidR="005A32FE" w:rsidRDefault="00CF24F6" w:rsidP="00694996">
      <w:pPr>
        <w:spacing w:after="120"/>
        <w:jc w:val="center"/>
        <w:rPr>
          <w:b/>
          <w:szCs w:val="22"/>
        </w:rPr>
      </w:pPr>
      <w:r>
        <w:rPr>
          <w:b/>
          <w:szCs w:val="22"/>
        </w:rPr>
        <w:t xml:space="preserve">HELD ON </w:t>
      </w:r>
      <w:r w:rsidR="003F1476">
        <w:rPr>
          <w:b/>
          <w:szCs w:val="22"/>
        </w:rPr>
        <w:t>14</w:t>
      </w:r>
      <w:r>
        <w:rPr>
          <w:b/>
          <w:szCs w:val="22"/>
        </w:rPr>
        <w:t xml:space="preserve"> NOVEMBER 202</w:t>
      </w:r>
      <w:r w:rsidR="003F1476">
        <w:rPr>
          <w:b/>
          <w:szCs w:val="22"/>
        </w:rPr>
        <w:t>3</w:t>
      </w:r>
    </w:p>
    <w:p w14:paraId="4A0A34DC" w14:textId="77777777" w:rsidR="005A32FE" w:rsidRDefault="003320B9" w:rsidP="00694996">
      <w:pPr>
        <w:spacing w:after="120"/>
        <w:jc w:val="center"/>
        <w:rPr>
          <w:b/>
          <w:szCs w:val="22"/>
        </w:rPr>
      </w:pPr>
      <w:r>
        <w:rPr>
          <w:b/>
          <w:szCs w:val="22"/>
        </w:rPr>
        <w:t>(</w:t>
      </w:r>
      <w:r w:rsidR="005A32FE">
        <w:rPr>
          <w:b/>
          <w:szCs w:val="22"/>
        </w:rPr>
        <w:t>AS PART OF THE EA/IDB ANNUAL LIAISON MEETING</w:t>
      </w:r>
      <w:r>
        <w:rPr>
          <w:b/>
          <w:szCs w:val="22"/>
        </w:rPr>
        <w:t>)</w:t>
      </w:r>
    </w:p>
    <w:p w14:paraId="049AAF79" w14:textId="77777777" w:rsidR="003320B9" w:rsidRDefault="005A32FE" w:rsidP="003320B9">
      <w:pPr>
        <w:spacing w:after="120"/>
        <w:jc w:val="center"/>
        <w:rPr>
          <w:b/>
          <w:szCs w:val="22"/>
        </w:rPr>
      </w:pPr>
      <w:r>
        <w:rPr>
          <w:b/>
          <w:szCs w:val="22"/>
        </w:rPr>
        <w:t xml:space="preserve">HELD </w:t>
      </w:r>
      <w:r w:rsidR="003320B9">
        <w:rPr>
          <w:b/>
          <w:szCs w:val="22"/>
        </w:rPr>
        <w:t xml:space="preserve">AT KIDDERMINSTER HARRIERS FOOTBALLCLUB </w:t>
      </w:r>
    </w:p>
    <w:p w14:paraId="3D4A5660" w14:textId="77777777" w:rsidR="005A32FE" w:rsidRDefault="003320B9" w:rsidP="003320B9">
      <w:pPr>
        <w:spacing w:after="240"/>
        <w:jc w:val="center"/>
        <w:rPr>
          <w:szCs w:val="22"/>
        </w:rPr>
      </w:pPr>
      <w:r>
        <w:rPr>
          <w:b/>
          <w:szCs w:val="22"/>
        </w:rPr>
        <w:t>AND ONLINE VIA MS TEAMS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847"/>
      </w:tblGrid>
      <w:tr w:rsidR="00796E2D" w14:paraId="56DD7CE6" w14:textId="77777777" w:rsidTr="00C71CE6">
        <w:tc>
          <w:tcPr>
            <w:tcW w:w="675" w:type="dxa"/>
          </w:tcPr>
          <w:p w14:paraId="67E07B29" w14:textId="77777777" w:rsidR="00796E2D" w:rsidRDefault="00796E2D" w:rsidP="00796E2D">
            <w:pPr>
              <w:numPr>
                <w:ilvl w:val="0"/>
                <w:numId w:val="7"/>
              </w:numPr>
              <w:rPr>
                <w:szCs w:val="22"/>
              </w:rPr>
            </w:pPr>
          </w:p>
        </w:tc>
        <w:tc>
          <w:tcPr>
            <w:tcW w:w="7847" w:type="dxa"/>
          </w:tcPr>
          <w:p w14:paraId="29E1CF61" w14:textId="77777777" w:rsidR="00796E2D" w:rsidRPr="00796E2D" w:rsidRDefault="00796E2D" w:rsidP="00D0036B">
            <w:pPr>
              <w:rPr>
                <w:b/>
                <w:szCs w:val="22"/>
              </w:rPr>
            </w:pPr>
            <w:r>
              <w:rPr>
                <w:b/>
                <w:szCs w:val="22"/>
              </w:rPr>
              <w:t>Attendees</w:t>
            </w:r>
          </w:p>
        </w:tc>
      </w:tr>
      <w:tr w:rsidR="00D0036B" w14:paraId="741385DC" w14:textId="77777777" w:rsidTr="00C71CE6">
        <w:tc>
          <w:tcPr>
            <w:tcW w:w="675" w:type="dxa"/>
          </w:tcPr>
          <w:p w14:paraId="0A0D7A65" w14:textId="77777777" w:rsidR="00D0036B" w:rsidRDefault="00D0036B" w:rsidP="00CF24F6">
            <w:pPr>
              <w:ind w:left="360"/>
              <w:rPr>
                <w:szCs w:val="22"/>
              </w:rPr>
            </w:pPr>
          </w:p>
        </w:tc>
        <w:tc>
          <w:tcPr>
            <w:tcW w:w="7847" w:type="dxa"/>
          </w:tcPr>
          <w:p w14:paraId="421D2B50" w14:textId="77777777" w:rsidR="00D0036B" w:rsidRPr="00D0036B" w:rsidRDefault="00D0036B" w:rsidP="00D0036B">
            <w:pPr>
              <w:rPr>
                <w:szCs w:val="22"/>
              </w:rPr>
            </w:pPr>
          </w:p>
        </w:tc>
      </w:tr>
      <w:tr w:rsidR="00D0036B" w14:paraId="0E919C2D" w14:textId="77777777" w:rsidTr="00C71CE6">
        <w:tc>
          <w:tcPr>
            <w:tcW w:w="675" w:type="dxa"/>
          </w:tcPr>
          <w:p w14:paraId="2C03350C" w14:textId="77777777" w:rsidR="00D0036B" w:rsidRDefault="00D0036B" w:rsidP="00CF24F6">
            <w:pPr>
              <w:ind w:left="360"/>
              <w:rPr>
                <w:szCs w:val="22"/>
              </w:rPr>
            </w:pPr>
          </w:p>
        </w:tc>
        <w:tc>
          <w:tcPr>
            <w:tcW w:w="7847" w:type="dxa"/>
          </w:tcPr>
          <w:p w14:paraId="1216C509" w14:textId="77777777" w:rsidR="00D0036B" w:rsidRPr="00D0036B" w:rsidRDefault="00D0036B" w:rsidP="00D0036B">
            <w:pPr>
              <w:rPr>
                <w:szCs w:val="22"/>
              </w:rPr>
            </w:pPr>
            <w:r w:rsidRPr="00D0036B">
              <w:rPr>
                <w:szCs w:val="22"/>
              </w:rPr>
              <w:t>As per the attendees list attached.</w:t>
            </w:r>
          </w:p>
        </w:tc>
      </w:tr>
      <w:tr w:rsidR="00CF24F6" w14:paraId="156CF414" w14:textId="77777777" w:rsidTr="00C71CE6">
        <w:tc>
          <w:tcPr>
            <w:tcW w:w="675" w:type="dxa"/>
          </w:tcPr>
          <w:p w14:paraId="03211CC7" w14:textId="77777777" w:rsidR="00CF24F6" w:rsidRDefault="00CF24F6" w:rsidP="00CF24F6">
            <w:pPr>
              <w:ind w:left="360"/>
              <w:rPr>
                <w:szCs w:val="22"/>
              </w:rPr>
            </w:pPr>
          </w:p>
        </w:tc>
        <w:tc>
          <w:tcPr>
            <w:tcW w:w="7847" w:type="dxa"/>
          </w:tcPr>
          <w:p w14:paraId="2859BB23" w14:textId="77777777" w:rsidR="00CF24F6" w:rsidRDefault="00CF24F6" w:rsidP="00E2051C">
            <w:pPr>
              <w:rPr>
                <w:b/>
                <w:szCs w:val="22"/>
              </w:rPr>
            </w:pPr>
          </w:p>
        </w:tc>
      </w:tr>
      <w:tr w:rsidR="00694996" w14:paraId="362ED917" w14:textId="77777777" w:rsidTr="00C71CE6">
        <w:tc>
          <w:tcPr>
            <w:tcW w:w="675" w:type="dxa"/>
          </w:tcPr>
          <w:p w14:paraId="0FDC5CE4" w14:textId="77777777" w:rsidR="00694996" w:rsidRDefault="00694996" w:rsidP="00E2051C">
            <w:pPr>
              <w:numPr>
                <w:ilvl w:val="0"/>
                <w:numId w:val="7"/>
              </w:numPr>
              <w:rPr>
                <w:szCs w:val="22"/>
              </w:rPr>
            </w:pPr>
          </w:p>
        </w:tc>
        <w:tc>
          <w:tcPr>
            <w:tcW w:w="7847" w:type="dxa"/>
          </w:tcPr>
          <w:p w14:paraId="13E43E18" w14:textId="77777777" w:rsidR="00694996" w:rsidRPr="00694996" w:rsidRDefault="00694996" w:rsidP="00E2051C">
            <w:pPr>
              <w:rPr>
                <w:szCs w:val="22"/>
              </w:rPr>
            </w:pPr>
            <w:r>
              <w:rPr>
                <w:b/>
                <w:szCs w:val="22"/>
              </w:rPr>
              <w:t>Welcome</w:t>
            </w:r>
          </w:p>
        </w:tc>
      </w:tr>
      <w:tr w:rsidR="00F26028" w14:paraId="3FF1393B" w14:textId="77777777" w:rsidTr="00C71CE6">
        <w:tc>
          <w:tcPr>
            <w:tcW w:w="675" w:type="dxa"/>
          </w:tcPr>
          <w:p w14:paraId="3E4B0DF0" w14:textId="77777777" w:rsidR="00F26028" w:rsidRDefault="00F26028" w:rsidP="00E2051C">
            <w:pPr>
              <w:ind w:left="360"/>
              <w:rPr>
                <w:szCs w:val="22"/>
              </w:rPr>
            </w:pPr>
          </w:p>
        </w:tc>
        <w:tc>
          <w:tcPr>
            <w:tcW w:w="7847" w:type="dxa"/>
          </w:tcPr>
          <w:p w14:paraId="60628E12" w14:textId="77777777" w:rsidR="00F26028" w:rsidRDefault="00F26028" w:rsidP="00E2051C">
            <w:pPr>
              <w:rPr>
                <w:b/>
                <w:szCs w:val="22"/>
              </w:rPr>
            </w:pPr>
          </w:p>
        </w:tc>
      </w:tr>
      <w:tr w:rsidR="00694996" w14:paraId="489D3D57" w14:textId="77777777" w:rsidTr="00C71CE6">
        <w:tc>
          <w:tcPr>
            <w:tcW w:w="675" w:type="dxa"/>
          </w:tcPr>
          <w:p w14:paraId="242D6D78" w14:textId="77777777" w:rsidR="00694996" w:rsidRDefault="00694996" w:rsidP="00E2051C">
            <w:pPr>
              <w:ind w:left="360"/>
              <w:rPr>
                <w:szCs w:val="22"/>
              </w:rPr>
            </w:pPr>
          </w:p>
        </w:tc>
        <w:tc>
          <w:tcPr>
            <w:tcW w:w="7847" w:type="dxa"/>
          </w:tcPr>
          <w:p w14:paraId="7DCD50AF" w14:textId="77777777" w:rsidR="00694996" w:rsidRPr="00694996" w:rsidRDefault="009D7D3E" w:rsidP="009D7D3E">
            <w:pPr>
              <w:jc w:val="both"/>
              <w:rPr>
                <w:szCs w:val="22"/>
              </w:rPr>
            </w:pPr>
            <w:r>
              <w:rPr>
                <w:szCs w:val="22"/>
              </w:rPr>
              <w:t xml:space="preserve">The Chair Bettan Cambidge </w:t>
            </w:r>
            <w:r w:rsidR="00694996">
              <w:rPr>
                <w:szCs w:val="22"/>
              </w:rPr>
              <w:t xml:space="preserve">welcomed </w:t>
            </w:r>
            <w:r>
              <w:rPr>
                <w:szCs w:val="22"/>
              </w:rPr>
              <w:t>those attending in person and also those online.</w:t>
            </w:r>
            <w:r w:rsidR="00694996">
              <w:rPr>
                <w:szCs w:val="22"/>
              </w:rPr>
              <w:t xml:space="preserve">  </w:t>
            </w:r>
          </w:p>
        </w:tc>
      </w:tr>
      <w:tr w:rsidR="00F26028" w14:paraId="10B28CB9" w14:textId="77777777" w:rsidTr="00C71CE6">
        <w:tc>
          <w:tcPr>
            <w:tcW w:w="675" w:type="dxa"/>
          </w:tcPr>
          <w:p w14:paraId="5346FE82" w14:textId="77777777" w:rsidR="00F26028" w:rsidRDefault="00F26028" w:rsidP="00E2051C">
            <w:pPr>
              <w:ind w:left="360"/>
              <w:rPr>
                <w:szCs w:val="22"/>
              </w:rPr>
            </w:pPr>
          </w:p>
        </w:tc>
        <w:tc>
          <w:tcPr>
            <w:tcW w:w="7847" w:type="dxa"/>
          </w:tcPr>
          <w:p w14:paraId="659E9B23" w14:textId="77777777" w:rsidR="00F26028" w:rsidRPr="00694996" w:rsidRDefault="00F26028" w:rsidP="00E2051C">
            <w:pPr>
              <w:jc w:val="both"/>
              <w:rPr>
                <w:szCs w:val="22"/>
              </w:rPr>
            </w:pPr>
          </w:p>
        </w:tc>
      </w:tr>
      <w:tr w:rsidR="00694996" w14:paraId="707595F1" w14:textId="77777777" w:rsidTr="00C71CE6">
        <w:tc>
          <w:tcPr>
            <w:tcW w:w="675" w:type="dxa"/>
          </w:tcPr>
          <w:p w14:paraId="2CCD441D" w14:textId="77777777" w:rsidR="00694996" w:rsidRDefault="00694996" w:rsidP="00E2051C">
            <w:pPr>
              <w:numPr>
                <w:ilvl w:val="0"/>
                <w:numId w:val="7"/>
              </w:numPr>
              <w:rPr>
                <w:szCs w:val="22"/>
              </w:rPr>
            </w:pPr>
          </w:p>
        </w:tc>
        <w:tc>
          <w:tcPr>
            <w:tcW w:w="7847" w:type="dxa"/>
          </w:tcPr>
          <w:p w14:paraId="59BADB22" w14:textId="77777777" w:rsidR="00694996" w:rsidRPr="00752CD8" w:rsidRDefault="00752CD8" w:rsidP="00E2051C">
            <w:pPr>
              <w:jc w:val="both"/>
              <w:rPr>
                <w:szCs w:val="22"/>
              </w:rPr>
            </w:pPr>
            <w:r>
              <w:rPr>
                <w:b/>
                <w:szCs w:val="22"/>
              </w:rPr>
              <w:t>Apologies for Absence</w:t>
            </w:r>
          </w:p>
        </w:tc>
      </w:tr>
      <w:tr w:rsidR="00F26028" w14:paraId="2E5FB198" w14:textId="77777777" w:rsidTr="00C71CE6">
        <w:tc>
          <w:tcPr>
            <w:tcW w:w="675" w:type="dxa"/>
          </w:tcPr>
          <w:p w14:paraId="6A0642A6" w14:textId="77777777" w:rsidR="00F26028" w:rsidRDefault="00F26028" w:rsidP="00E2051C">
            <w:pPr>
              <w:ind w:left="360"/>
              <w:rPr>
                <w:szCs w:val="22"/>
              </w:rPr>
            </w:pPr>
          </w:p>
        </w:tc>
        <w:tc>
          <w:tcPr>
            <w:tcW w:w="7847" w:type="dxa"/>
          </w:tcPr>
          <w:p w14:paraId="0D37BD23" w14:textId="77777777" w:rsidR="00F26028" w:rsidRDefault="00F26028" w:rsidP="00E2051C">
            <w:pPr>
              <w:jc w:val="both"/>
              <w:rPr>
                <w:b/>
                <w:szCs w:val="22"/>
              </w:rPr>
            </w:pPr>
          </w:p>
        </w:tc>
      </w:tr>
      <w:tr w:rsidR="00752CD8" w14:paraId="7ECE382E" w14:textId="77777777" w:rsidTr="00C71CE6">
        <w:tc>
          <w:tcPr>
            <w:tcW w:w="675" w:type="dxa"/>
          </w:tcPr>
          <w:p w14:paraId="282CF1CE" w14:textId="77777777" w:rsidR="00752CD8" w:rsidRDefault="00752CD8" w:rsidP="00E2051C">
            <w:pPr>
              <w:ind w:left="360"/>
              <w:rPr>
                <w:szCs w:val="22"/>
              </w:rPr>
            </w:pPr>
          </w:p>
        </w:tc>
        <w:tc>
          <w:tcPr>
            <w:tcW w:w="7847" w:type="dxa"/>
          </w:tcPr>
          <w:p w14:paraId="5F4540A7" w14:textId="77777777" w:rsidR="00752CD8" w:rsidRPr="00752CD8" w:rsidRDefault="00AB5480" w:rsidP="00E2051C">
            <w:pPr>
              <w:jc w:val="both"/>
              <w:rPr>
                <w:szCs w:val="22"/>
              </w:rPr>
            </w:pPr>
            <w:r>
              <w:rPr>
                <w:szCs w:val="22"/>
              </w:rPr>
              <w:t xml:space="preserve">Andrew </w:t>
            </w:r>
            <w:proofErr w:type="spellStart"/>
            <w:r>
              <w:rPr>
                <w:szCs w:val="22"/>
              </w:rPr>
              <w:t>Bebb</w:t>
            </w:r>
            <w:proofErr w:type="spellEnd"/>
            <w:r>
              <w:rPr>
                <w:szCs w:val="22"/>
              </w:rPr>
              <w:t>, James Dale, Rea IDB.</w:t>
            </w:r>
          </w:p>
        </w:tc>
      </w:tr>
      <w:tr w:rsidR="00F26028" w14:paraId="4EF82DF4" w14:textId="77777777" w:rsidTr="00C71CE6">
        <w:tc>
          <w:tcPr>
            <w:tcW w:w="675" w:type="dxa"/>
          </w:tcPr>
          <w:p w14:paraId="484E4408" w14:textId="77777777" w:rsidR="00F26028" w:rsidRDefault="00F26028" w:rsidP="00E2051C">
            <w:pPr>
              <w:ind w:left="360"/>
              <w:rPr>
                <w:szCs w:val="22"/>
              </w:rPr>
            </w:pPr>
          </w:p>
        </w:tc>
        <w:tc>
          <w:tcPr>
            <w:tcW w:w="7847" w:type="dxa"/>
          </w:tcPr>
          <w:p w14:paraId="7D94C28A" w14:textId="77777777" w:rsidR="00F26028" w:rsidRDefault="00F26028" w:rsidP="00E2051C">
            <w:pPr>
              <w:jc w:val="both"/>
              <w:rPr>
                <w:szCs w:val="22"/>
              </w:rPr>
            </w:pPr>
          </w:p>
        </w:tc>
      </w:tr>
      <w:tr w:rsidR="00752CD8" w14:paraId="5B538844" w14:textId="77777777" w:rsidTr="00C71CE6">
        <w:tc>
          <w:tcPr>
            <w:tcW w:w="675" w:type="dxa"/>
          </w:tcPr>
          <w:p w14:paraId="2207D35E" w14:textId="77777777" w:rsidR="00752CD8" w:rsidRDefault="00752CD8" w:rsidP="00E2051C">
            <w:pPr>
              <w:numPr>
                <w:ilvl w:val="0"/>
                <w:numId w:val="7"/>
              </w:numPr>
              <w:rPr>
                <w:szCs w:val="22"/>
              </w:rPr>
            </w:pPr>
          </w:p>
        </w:tc>
        <w:tc>
          <w:tcPr>
            <w:tcW w:w="7847" w:type="dxa"/>
          </w:tcPr>
          <w:p w14:paraId="21447BF1" w14:textId="77777777" w:rsidR="00752CD8" w:rsidRPr="00752CD8" w:rsidRDefault="00752CD8" w:rsidP="00E2051C">
            <w:pPr>
              <w:jc w:val="both"/>
              <w:rPr>
                <w:szCs w:val="22"/>
              </w:rPr>
            </w:pPr>
            <w:r>
              <w:rPr>
                <w:b/>
                <w:szCs w:val="22"/>
              </w:rPr>
              <w:t>Announcements</w:t>
            </w:r>
          </w:p>
        </w:tc>
      </w:tr>
      <w:tr w:rsidR="00E2051C" w14:paraId="1F63AA0B" w14:textId="77777777" w:rsidTr="00C71CE6">
        <w:tc>
          <w:tcPr>
            <w:tcW w:w="675" w:type="dxa"/>
          </w:tcPr>
          <w:p w14:paraId="2E9F8FFE" w14:textId="77777777" w:rsidR="00E2051C" w:rsidRDefault="00E2051C" w:rsidP="00E2051C">
            <w:pPr>
              <w:ind w:left="360"/>
              <w:rPr>
                <w:szCs w:val="22"/>
              </w:rPr>
            </w:pPr>
          </w:p>
        </w:tc>
        <w:tc>
          <w:tcPr>
            <w:tcW w:w="7847" w:type="dxa"/>
          </w:tcPr>
          <w:p w14:paraId="3A63BD58" w14:textId="77777777" w:rsidR="00E2051C" w:rsidRPr="00E2051C" w:rsidRDefault="00E2051C" w:rsidP="00E2051C">
            <w:pPr>
              <w:jc w:val="both"/>
              <w:rPr>
                <w:szCs w:val="22"/>
              </w:rPr>
            </w:pPr>
          </w:p>
        </w:tc>
      </w:tr>
      <w:tr w:rsidR="00752CD8" w14:paraId="698DC9EB" w14:textId="77777777" w:rsidTr="00C71CE6">
        <w:tc>
          <w:tcPr>
            <w:tcW w:w="675" w:type="dxa"/>
          </w:tcPr>
          <w:p w14:paraId="4D7F3000" w14:textId="77777777" w:rsidR="00752CD8" w:rsidRDefault="00752CD8" w:rsidP="00E2051C">
            <w:pPr>
              <w:ind w:left="360"/>
              <w:rPr>
                <w:szCs w:val="22"/>
              </w:rPr>
            </w:pPr>
          </w:p>
        </w:tc>
        <w:tc>
          <w:tcPr>
            <w:tcW w:w="7847" w:type="dxa"/>
          </w:tcPr>
          <w:p w14:paraId="23615F32" w14:textId="77777777" w:rsidR="00752CD8" w:rsidRPr="00752CD8" w:rsidRDefault="00752CD8" w:rsidP="00E2051C">
            <w:pPr>
              <w:jc w:val="both"/>
              <w:rPr>
                <w:szCs w:val="22"/>
              </w:rPr>
            </w:pPr>
            <w:r w:rsidRPr="00752CD8">
              <w:rPr>
                <w:szCs w:val="22"/>
              </w:rPr>
              <w:t>There were none.</w:t>
            </w:r>
          </w:p>
        </w:tc>
      </w:tr>
      <w:tr w:rsidR="00F26028" w14:paraId="56E6DC76" w14:textId="77777777" w:rsidTr="00C71CE6">
        <w:tc>
          <w:tcPr>
            <w:tcW w:w="675" w:type="dxa"/>
          </w:tcPr>
          <w:p w14:paraId="7F882485" w14:textId="77777777" w:rsidR="00F26028" w:rsidRDefault="00F26028" w:rsidP="00E2051C">
            <w:pPr>
              <w:ind w:left="360"/>
              <w:rPr>
                <w:szCs w:val="22"/>
              </w:rPr>
            </w:pPr>
          </w:p>
        </w:tc>
        <w:tc>
          <w:tcPr>
            <w:tcW w:w="7847" w:type="dxa"/>
          </w:tcPr>
          <w:p w14:paraId="24EDEE97" w14:textId="77777777" w:rsidR="00F26028" w:rsidRPr="00752CD8" w:rsidRDefault="00F26028" w:rsidP="00E2051C">
            <w:pPr>
              <w:jc w:val="both"/>
              <w:rPr>
                <w:szCs w:val="22"/>
              </w:rPr>
            </w:pPr>
          </w:p>
        </w:tc>
      </w:tr>
      <w:tr w:rsidR="00752CD8" w14:paraId="34F46868" w14:textId="77777777" w:rsidTr="00C71CE6">
        <w:tc>
          <w:tcPr>
            <w:tcW w:w="675" w:type="dxa"/>
          </w:tcPr>
          <w:p w14:paraId="71A49140" w14:textId="77777777" w:rsidR="00752CD8" w:rsidRDefault="00752CD8" w:rsidP="00E2051C">
            <w:pPr>
              <w:numPr>
                <w:ilvl w:val="0"/>
                <w:numId w:val="7"/>
              </w:numPr>
              <w:rPr>
                <w:szCs w:val="22"/>
              </w:rPr>
            </w:pPr>
          </w:p>
        </w:tc>
        <w:tc>
          <w:tcPr>
            <w:tcW w:w="7847" w:type="dxa"/>
          </w:tcPr>
          <w:p w14:paraId="51654427" w14:textId="77777777" w:rsidR="00752CD8" w:rsidRPr="00752CD8" w:rsidRDefault="00AB5480" w:rsidP="00E2051C">
            <w:pPr>
              <w:jc w:val="both"/>
              <w:rPr>
                <w:szCs w:val="22"/>
              </w:rPr>
            </w:pPr>
            <w:r>
              <w:rPr>
                <w:b/>
                <w:szCs w:val="22"/>
              </w:rPr>
              <w:t>Minutes of Previous Meeting</w:t>
            </w:r>
          </w:p>
        </w:tc>
      </w:tr>
      <w:tr w:rsidR="00752CD8" w14:paraId="63D4D020" w14:textId="77777777" w:rsidTr="00C71CE6">
        <w:tc>
          <w:tcPr>
            <w:tcW w:w="675" w:type="dxa"/>
          </w:tcPr>
          <w:p w14:paraId="1F562843" w14:textId="77777777" w:rsidR="00752CD8" w:rsidRDefault="00752CD8" w:rsidP="00E2051C">
            <w:pPr>
              <w:ind w:left="360"/>
              <w:rPr>
                <w:szCs w:val="22"/>
              </w:rPr>
            </w:pPr>
          </w:p>
        </w:tc>
        <w:tc>
          <w:tcPr>
            <w:tcW w:w="7847" w:type="dxa"/>
          </w:tcPr>
          <w:p w14:paraId="47535AF2" w14:textId="77777777" w:rsidR="00752CD8" w:rsidRDefault="00752CD8" w:rsidP="00E2051C">
            <w:pPr>
              <w:jc w:val="both"/>
              <w:rPr>
                <w:b/>
                <w:szCs w:val="22"/>
              </w:rPr>
            </w:pPr>
          </w:p>
        </w:tc>
      </w:tr>
      <w:tr w:rsidR="00752CD8" w14:paraId="6434A388" w14:textId="77777777" w:rsidTr="00C71CE6">
        <w:tc>
          <w:tcPr>
            <w:tcW w:w="675" w:type="dxa"/>
          </w:tcPr>
          <w:p w14:paraId="76415023" w14:textId="77777777" w:rsidR="00752CD8" w:rsidRDefault="00752CD8" w:rsidP="00E2051C">
            <w:pPr>
              <w:ind w:left="360"/>
              <w:rPr>
                <w:szCs w:val="22"/>
              </w:rPr>
            </w:pPr>
          </w:p>
        </w:tc>
        <w:tc>
          <w:tcPr>
            <w:tcW w:w="7847" w:type="dxa"/>
          </w:tcPr>
          <w:p w14:paraId="42AC39DD" w14:textId="570848E0" w:rsidR="00752CD8" w:rsidRPr="00752CD8" w:rsidRDefault="00DA2536" w:rsidP="00995662">
            <w:pPr>
              <w:jc w:val="both"/>
              <w:rPr>
                <w:szCs w:val="22"/>
              </w:rPr>
            </w:pPr>
            <w:r>
              <w:rPr>
                <w:szCs w:val="22"/>
              </w:rPr>
              <w:t>The Minutes of the previous meeting held on 22 November 2022 were approved by Board members</w:t>
            </w:r>
            <w:r w:rsidR="00FD7AD6">
              <w:rPr>
                <w:szCs w:val="22"/>
              </w:rPr>
              <w:t>,</w:t>
            </w:r>
            <w:r>
              <w:rPr>
                <w:szCs w:val="22"/>
              </w:rPr>
              <w:t xml:space="preserve"> proposed b</w:t>
            </w:r>
            <w:r w:rsidR="008F5D5B">
              <w:rPr>
                <w:szCs w:val="22"/>
              </w:rPr>
              <w:t>y</w:t>
            </w:r>
            <w:r>
              <w:rPr>
                <w:szCs w:val="22"/>
              </w:rPr>
              <w:t xml:space="preserve"> Kate Ma</w:t>
            </w:r>
            <w:r w:rsidR="00995662">
              <w:rPr>
                <w:szCs w:val="22"/>
              </w:rPr>
              <w:t>yne</w:t>
            </w:r>
            <w:r>
              <w:rPr>
                <w:szCs w:val="22"/>
              </w:rPr>
              <w:t xml:space="preserve"> and seconded by </w:t>
            </w:r>
            <w:r w:rsidR="00995662">
              <w:rPr>
                <w:szCs w:val="22"/>
              </w:rPr>
              <w:t>Hermes Carlyon.</w:t>
            </w:r>
          </w:p>
        </w:tc>
      </w:tr>
      <w:tr w:rsidR="00752CD8" w14:paraId="7DAD8345" w14:textId="77777777" w:rsidTr="00C71CE6">
        <w:tc>
          <w:tcPr>
            <w:tcW w:w="675" w:type="dxa"/>
          </w:tcPr>
          <w:p w14:paraId="527286DA" w14:textId="77777777" w:rsidR="00752CD8" w:rsidRDefault="00752CD8" w:rsidP="00E2051C">
            <w:pPr>
              <w:ind w:left="360"/>
              <w:rPr>
                <w:szCs w:val="22"/>
              </w:rPr>
            </w:pPr>
          </w:p>
        </w:tc>
        <w:tc>
          <w:tcPr>
            <w:tcW w:w="7847" w:type="dxa"/>
          </w:tcPr>
          <w:p w14:paraId="0EAC28FF" w14:textId="77777777" w:rsidR="00752CD8" w:rsidRDefault="00752CD8" w:rsidP="00E2051C">
            <w:pPr>
              <w:jc w:val="both"/>
              <w:rPr>
                <w:szCs w:val="22"/>
              </w:rPr>
            </w:pPr>
          </w:p>
        </w:tc>
      </w:tr>
      <w:tr w:rsidR="00752CD8" w14:paraId="28E4BC79" w14:textId="77777777" w:rsidTr="00C71CE6">
        <w:tc>
          <w:tcPr>
            <w:tcW w:w="675" w:type="dxa"/>
          </w:tcPr>
          <w:p w14:paraId="0491D698" w14:textId="77777777" w:rsidR="00752CD8" w:rsidRDefault="00752CD8" w:rsidP="00E2051C">
            <w:pPr>
              <w:numPr>
                <w:ilvl w:val="0"/>
                <w:numId w:val="7"/>
              </w:numPr>
              <w:rPr>
                <w:szCs w:val="22"/>
              </w:rPr>
            </w:pPr>
          </w:p>
        </w:tc>
        <w:tc>
          <w:tcPr>
            <w:tcW w:w="7847" w:type="dxa"/>
          </w:tcPr>
          <w:p w14:paraId="69E247AE" w14:textId="77777777" w:rsidR="00752CD8" w:rsidRPr="00F26028" w:rsidRDefault="00F26028" w:rsidP="006E3382">
            <w:pPr>
              <w:jc w:val="both"/>
              <w:rPr>
                <w:szCs w:val="22"/>
              </w:rPr>
            </w:pPr>
            <w:r>
              <w:rPr>
                <w:b/>
                <w:szCs w:val="22"/>
              </w:rPr>
              <w:t xml:space="preserve">Election of </w:t>
            </w:r>
            <w:r w:rsidR="006E3382">
              <w:rPr>
                <w:b/>
                <w:szCs w:val="22"/>
              </w:rPr>
              <w:t xml:space="preserve">Branch </w:t>
            </w:r>
            <w:r>
              <w:rPr>
                <w:b/>
                <w:szCs w:val="22"/>
              </w:rPr>
              <w:t>Chair</w:t>
            </w:r>
          </w:p>
        </w:tc>
      </w:tr>
      <w:tr w:rsidR="00F26028" w14:paraId="63BC77D1" w14:textId="77777777" w:rsidTr="00C71CE6">
        <w:tc>
          <w:tcPr>
            <w:tcW w:w="675" w:type="dxa"/>
          </w:tcPr>
          <w:p w14:paraId="6A1F34C3" w14:textId="77777777" w:rsidR="00F26028" w:rsidRDefault="00F26028" w:rsidP="00E2051C">
            <w:pPr>
              <w:ind w:left="360"/>
              <w:rPr>
                <w:szCs w:val="22"/>
              </w:rPr>
            </w:pPr>
          </w:p>
        </w:tc>
        <w:tc>
          <w:tcPr>
            <w:tcW w:w="7847" w:type="dxa"/>
          </w:tcPr>
          <w:p w14:paraId="4A380FA1" w14:textId="77777777" w:rsidR="00F26028" w:rsidRDefault="00F26028" w:rsidP="00E2051C">
            <w:pPr>
              <w:jc w:val="both"/>
              <w:rPr>
                <w:b/>
                <w:szCs w:val="22"/>
              </w:rPr>
            </w:pPr>
          </w:p>
        </w:tc>
      </w:tr>
      <w:tr w:rsidR="00F26028" w14:paraId="583CDAA0" w14:textId="77777777" w:rsidTr="00C71CE6">
        <w:tc>
          <w:tcPr>
            <w:tcW w:w="675" w:type="dxa"/>
          </w:tcPr>
          <w:p w14:paraId="504D6F15" w14:textId="77777777" w:rsidR="00F26028" w:rsidRPr="00F26028" w:rsidRDefault="00F26028" w:rsidP="00E2051C">
            <w:pPr>
              <w:ind w:left="360"/>
              <w:rPr>
                <w:szCs w:val="22"/>
              </w:rPr>
            </w:pPr>
          </w:p>
        </w:tc>
        <w:tc>
          <w:tcPr>
            <w:tcW w:w="7847" w:type="dxa"/>
          </w:tcPr>
          <w:p w14:paraId="45AB5085" w14:textId="0A512D16" w:rsidR="00F26028" w:rsidRPr="00F26028" w:rsidRDefault="006B23AF" w:rsidP="006E3382">
            <w:pPr>
              <w:jc w:val="both"/>
              <w:rPr>
                <w:szCs w:val="22"/>
              </w:rPr>
            </w:pPr>
            <w:r>
              <w:rPr>
                <w:szCs w:val="22"/>
              </w:rPr>
              <w:t xml:space="preserve">Betton Cambidge of </w:t>
            </w:r>
            <w:proofErr w:type="spellStart"/>
            <w:r>
              <w:rPr>
                <w:szCs w:val="22"/>
              </w:rPr>
              <w:t>Melverley</w:t>
            </w:r>
            <w:proofErr w:type="spellEnd"/>
            <w:r>
              <w:rPr>
                <w:szCs w:val="22"/>
              </w:rPr>
              <w:t xml:space="preserve"> IDB was </w:t>
            </w:r>
            <w:r w:rsidR="006E3382">
              <w:rPr>
                <w:szCs w:val="22"/>
              </w:rPr>
              <w:t>proposed by Kate Mayne and seconded by Hermes Carlyon</w:t>
            </w:r>
            <w:r>
              <w:rPr>
                <w:szCs w:val="22"/>
              </w:rPr>
              <w:t xml:space="preserve">.  </w:t>
            </w:r>
            <w:r w:rsidR="006E3382">
              <w:rPr>
                <w:szCs w:val="22"/>
              </w:rPr>
              <w:t>In the absence of any other nominations, Bett</w:t>
            </w:r>
            <w:r w:rsidR="00FD7AD6">
              <w:rPr>
                <w:szCs w:val="22"/>
              </w:rPr>
              <w:t>o</w:t>
            </w:r>
            <w:r w:rsidR="006E3382">
              <w:rPr>
                <w:szCs w:val="22"/>
              </w:rPr>
              <w:t>n was elected</w:t>
            </w:r>
            <w:r w:rsidR="0065476F">
              <w:rPr>
                <w:szCs w:val="22"/>
              </w:rPr>
              <w:t xml:space="preserve"> as Chair.</w:t>
            </w:r>
          </w:p>
        </w:tc>
      </w:tr>
      <w:tr w:rsidR="00F26028" w14:paraId="0E0B0B13" w14:textId="77777777" w:rsidTr="00C71CE6">
        <w:tc>
          <w:tcPr>
            <w:tcW w:w="675" w:type="dxa"/>
          </w:tcPr>
          <w:p w14:paraId="319C23F0" w14:textId="77777777" w:rsidR="00F26028" w:rsidRDefault="00F26028" w:rsidP="00E2051C">
            <w:pPr>
              <w:ind w:left="360"/>
              <w:rPr>
                <w:szCs w:val="22"/>
              </w:rPr>
            </w:pPr>
          </w:p>
        </w:tc>
        <w:tc>
          <w:tcPr>
            <w:tcW w:w="7847" w:type="dxa"/>
          </w:tcPr>
          <w:p w14:paraId="4E1B72AC" w14:textId="77777777" w:rsidR="00F26028" w:rsidRDefault="00F26028" w:rsidP="00E2051C">
            <w:pPr>
              <w:jc w:val="both"/>
              <w:rPr>
                <w:b/>
                <w:szCs w:val="22"/>
              </w:rPr>
            </w:pPr>
          </w:p>
        </w:tc>
      </w:tr>
      <w:tr w:rsidR="00F26028" w14:paraId="43D96940" w14:textId="77777777" w:rsidTr="00C71CE6">
        <w:tc>
          <w:tcPr>
            <w:tcW w:w="675" w:type="dxa"/>
          </w:tcPr>
          <w:p w14:paraId="58B4A288" w14:textId="77777777" w:rsidR="00F26028" w:rsidRDefault="00F26028" w:rsidP="00E2051C">
            <w:pPr>
              <w:numPr>
                <w:ilvl w:val="0"/>
                <w:numId w:val="7"/>
              </w:numPr>
              <w:rPr>
                <w:szCs w:val="22"/>
              </w:rPr>
            </w:pPr>
          </w:p>
        </w:tc>
        <w:tc>
          <w:tcPr>
            <w:tcW w:w="7847" w:type="dxa"/>
          </w:tcPr>
          <w:p w14:paraId="24CC11F3" w14:textId="77777777" w:rsidR="00F26028" w:rsidRPr="00F26028" w:rsidRDefault="0065476F" w:rsidP="00B248CE">
            <w:pPr>
              <w:jc w:val="both"/>
              <w:rPr>
                <w:szCs w:val="22"/>
              </w:rPr>
            </w:pPr>
            <w:r>
              <w:rPr>
                <w:b/>
                <w:szCs w:val="22"/>
              </w:rPr>
              <w:t>Election of Vice Chair</w:t>
            </w:r>
          </w:p>
        </w:tc>
      </w:tr>
      <w:tr w:rsidR="00F26028" w14:paraId="5338FBE5" w14:textId="77777777" w:rsidTr="00C71CE6">
        <w:tc>
          <w:tcPr>
            <w:tcW w:w="675" w:type="dxa"/>
          </w:tcPr>
          <w:p w14:paraId="06A78B27" w14:textId="77777777" w:rsidR="00F26028" w:rsidRDefault="00F26028" w:rsidP="00E2051C">
            <w:pPr>
              <w:ind w:left="360"/>
              <w:rPr>
                <w:szCs w:val="22"/>
              </w:rPr>
            </w:pPr>
          </w:p>
        </w:tc>
        <w:tc>
          <w:tcPr>
            <w:tcW w:w="7847" w:type="dxa"/>
          </w:tcPr>
          <w:p w14:paraId="649214E8" w14:textId="77777777" w:rsidR="00F26028" w:rsidRDefault="00F26028" w:rsidP="00E2051C">
            <w:pPr>
              <w:jc w:val="both"/>
              <w:rPr>
                <w:b/>
                <w:szCs w:val="22"/>
              </w:rPr>
            </w:pPr>
          </w:p>
        </w:tc>
      </w:tr>
      <w:tr w:rsidR="00B248CE" w14:paraId="290AA3F5" w14:textId="77777777" w:rsidTr="00C71CE6">
        <w:tc>
          <w:tcPr>
            <w:tcW w:w="675" w:type="dxa"/>
          </w:tcPr>
          <w:p w14:paraId="4C246472" w14:textId="77777777" w:rsidR="00B248CE" w:rsidRDefault="00B248CE" w:rsidP="00E2051C">
            <w:pPr>
              <w:ind w:left="360"/>
              <w:rPr>
                <w:szCs w:val="22"/>
              </w:rPr>
            </w:pPr>
          </w:p>
        </w:tc>
        <w:tc>
          <w:tcPr>
            <w:tcW w:w="7847" w:type="dxa"/>
          </w:tcPr>
          <w:p w14:paraId="2B2E449A" w14:textId="77777777" w:rsidR="00B248CE" w:rsidRPr="00F26028" w:rsidRDefault="0065476F" w:rsidP="0065476F">
            <w:pPr>
              <w:jc w:val="both"/>
              <w:rPr>
                <w:szCs w:val="22"/>
              </w:rPr>
            </w:pPr>
            <w:r>
              <w:rPr>
                <w:szCs w:val="22"/>
              </w:rPr>
              <w:t xml:space="preserve">Kate Mayne of </w:t>
            </w:r>
            <w:proofErr w:type="spellStart"/>
            <w:r>
              <w:rPr>
                <w:szCs w:val="22"/>
              </w:rPr>
              <w:t>Strine</w:t>
            </w:r>
            <w:proofErr w:type="spellEnd"/>
            <w:r>
              <w:rPr>
                <w:szCs w:val="22"/>
              </w:rPr>
              <w:t xml:space="preserve"> IDB was proposed by B Cambidge and seconded by R Jones.  In the absence of any other nominations, Kate was elected as Vice Chair.</w:t>
            </w:r>
          </w:p>
        </w:tc>
      </w:tr>
      <w:tr w:rsidR="00B248CE" w14:paraId="16178269" w14:textId="77777777" w:rsidTr="00C71CE6">
        <w:tc>
          <w:tcPr>
            <w:tcW w:w="675" w:type="dxa"/>
          </w:tcPr>
          <w:p w14:paraId="1840C9F2" w14:textId="77777777" w:rsidR="00B248CE" w:rsidRDefault="00B248CE" w:rsidP="00E2051C">
            <w:pPr>
              <w:ind w:left="360"/>
              <w:rPr>
                <w:szCs w:val="22"/>
              </w:rPr>
            </w:pPr>
          </w:p>
        </w:tc>
        <w:tc>
          <w:tcPr>
            <w:tcW w:w="7847" w:type="dxa"/>
          </w:tcPr>
          <w:p w14:paraId="088FF786" w14:textId="77777777" w:rsidR="00B248CE" w:rsidRDefault="00B248CE" w:rsidP="00E2051C">
            <w:pPr>
              <w:jc w:val="both"/>
              <w:rPr>
                <w:b/>
                <w:szCs w:val="22"/>
              </w:rPr>
            </w:pPr>
          </w:p>
        </w:tc>
      </w:tr>
      <w:tr w:rsidR="00B248CE" w14:paraId="7C16E95A" w14:textId="77777777" w:rsidTr="00C71CE6">
        <w:tc>
          <w:tcPr>
            <w:tcW w:w="675" w:type="dxa"/>
          </w:tcPr>
          <w:p w14:paraId="1EF2A880" w14:textId="77777777" w:rsidR="00B248CE" w:rsidRDefault="00B248CE" w:rsidP="00E2051C">
            <w:pPr>
              <w:numPr>
                <w:ilvl w:val="0"/>
                <w:numId w:val="7"/>
              </w:numPr>
              <w:rPr>
                <w:szCs w:val="22"/>
              </w:rPr>
            </w:pPr>
          </w:p>
        </w:tc>
        <w:tc>
          <w:tcPr>
            <w:tcW w:w="7847" w:type="dxa"/>
          </w:tcPr>
          <w:p w14:paraId="5E36EC5F" w14:textId="77777777" w:rsidR="00B248CE" w:rsidRPr="00EC5A6D" w:rsidRDefault="0065476F" w:rsidP="00E2051C">
            <w:pPr>
              <w:jc w:val="both"/>
              <w:rPr>
                <w:b/>
                <w:szCs w:val="22"/>
              </w:rPr>
            </w:pPr>
            <w:r>
              <w:rPr>
                <w:b/>
                <w:szCs w:val="22"/>
              </w:rPr>
              <w:t>Appointment of Branch Secretary</w:t>
            </w:r>
          </w:p>
        </w:tc>
      </w:tr>
      <w:tr w:rsidR="00B248CE" w14:paraId="23AAB57B" w14:textId="77777777" w:rsidTr="00C71CE6">
        <w:tc>
          <w:tcPr>
            <w:tcW w:w="675" w:type="dxa"/>
          </w:tcPr>
          <w:p w14:paraId="160310AB" w14:textId="77777777" w:rsidR="00B248CE" w:rsidRDefault="00B248CE" w:rsidP="00E2051C">
            <w:pPr>
              <w:ind w:left="360"/>
              <w:rPr>
                <w:szCs w:val="22"/>
              </w:rPr>
            </w:pPr>
          </w:p>
        </w:tc>
        <w:tc>
          <w:tcPr>
            <w:tcW w:w="7847" w:type="dxa"/>
          </w:tcPr>
          <w:p w14:paraId="0EA3240D" w14:textId="77777777" w:rsidR="00B248CE" w:rsidRDefault="00B248CE" w:rsidP="00E2051C">
            <w:pPr>
              <w:jc w:val="both"/>
              <w:rPr>
                <w:b/>
                <w:szCs w:val="22"/>
              </w:rPr>
            </w:pPr>
          </w:p>
        </w:tc>
      </w:tr>
      <w:tr w:rsidR="00B248CE" w14:paraId="763BF9D2" w14:textId="77777777" w:rsidTr="00C71CE6">
        <w:tc>
          <w:tcPr>
            <w:tcW w:w="675" w:type="dxa"/>
          </w:tcPr>
          <w:p w14:paraId="6700F058" w14:textId="77777777" w:rsidR="00B248CE" w:rsidRPr="00F26028" w:rsidRDefault="00B248CE" w:rsidP="00E2051C">
            <w:pPr>
              <w:ind w:left="360"/>
              <w:rPr>
                <w:szCs w:val="22"/>
              </w:rPr>
            </w:pPr>
          </w:p>
        </w:tc>
        <w:tc>
          <w:tcPr>
            <w:tcW w:w="7847" w:type="dxa"/>
          </w:tcPr>
          <w:p w14:paraId="2A1156CF" w14:textId="77777777" w:rsidR="00B248CE" w:rsidRPr="00F26028" w:rsidRDefault="00735BEB" w:rsidP="00735BEB">
            <w:pPr>
              <w:jc w:val="both"/>
              <w:rPr>
                <w:szCs w:val="22"/>
              </w:rPr>
            </w:pPr>
            <w:r>
              <w:rPr>
                <w:szCs w:val="22"/>
              </w:rPr>
              <w:t xml:space="preserve">Richard Jones of </w:t>
            </w:r>
            <w:proofErr w:type="spellStart"/>
            <w:r>
              <w:rPr>
                <w:szCs w:val="22"/>
              </w:rPr>
              <w:t>Melverley</w:t>
            </w:r>
            <w:proofErr w:type="spellEnd"/>
            <w:r>
              <w:rPr>
                <w:szCs w:val="22"/>
              </w:rPr>
              <w:t xml:space="preserve"> and Rea IDBS was reaffirmed in this role.</w:t>
            </w:r>
          </w:p>
        </w:tc>
      </w:tr>
      <w:tr w:rsidR="00B248CE" w14:paraId="752C5D91" w14:textId="77777777" w:rsidTr="00C71CE6">
        <w:tc>
          <w:tcPr>
            <w:tcW w:w="675" w:type="dxa"/>
          </w:tcPr>
          <w:p w14:paraId="75EBD716" w14:textId="77777777" w:rsidR="00B248CE" w:rsidRPr="00F26028" w:rsidRDefault="00B248CE" w:rsidP="00E2051C">
            <w:pPr>
              <w:ind w:left="360"/>
              <w:rPr>
                <w:szCs w:val="22"/>
              </w:rPr>
            </w:pPr>
          </w:p>
        </w:tc>
        <w:tc>
          <w:tcPr>
            <w:tcW w:w="7847" w:type="dxa"/>
          </w:tcPr>
          <w:p w14:paraId="73A7531C" w14:textId="77777777" w:rsidR="00B248CE" w:rsidRPr="00F26028" w:rsidRDefault="00B248CE" w:rsidP="00E2051C">
            <w:pPr>
              <w:jc w:val="both"/>
              <w:rPr>
                <w:szCs w:val="22"/>
              </w:rPr>
            </w:pPr>
          </w:p>
        </w:tc>
      </w:tr>
      <w:tr w:rsidR="00B248CE" w14:paraId="16F8CF98" w14:textId="77777777" w:rsidTr="00C71CE6">
        <w:tc>
          <w:tcPr>
            <w:tcW w:w="675" w:type="dxa"/>
          </w:tcPr>
          <w:p w14:paraId="420E8261" w14:textId="77777777" w:rsidR="00B248CE" w:rsidRDefault="00B248CE" w:rsidP="00E2051C">
            <w:pPr>
              <w:numPr>
                <w:ilvl w:val="0"/>
                <w:numId w:val="7"/>
              </w:numPr>
              <w:rPr>
                <w:szCs w:val="22"/>
              </w:rPr>
            </w:pPr>
          </w:p>
        </w:tc>
        <w:tc>
          <w:tcPr>
            <w:tcW w:w="7847" w:type="dxa"/>
          </w:tcPr>
          <w:p w14:paraId="41ACA312" w14:textId="77777777" w:rsidR="00B248CE" w:rsidRPr="00F26028" w:rsidRDefault="00735BEB" w:rsidP="00E2051C">
            <w:pPr>
              <w:jc w:val="both"/>
              <w:rPr>
                <w:szCs w:val="22"/>
              </w:rPr>
            </w:pPr>
            <w:r>
              <w:rPr>
                <w:b/>
                <w:szCs w:val="22"/>
              </w:rPr>
              <w:t>Appointment of Branch Director to ADA</w:t>
            </w:r>
          </w:p>
        </w:tc>
      </w:tr>
      <w:tr w:rsidR="00B248CE" w14:paraId="5036E58C" w14:textId="77777777" w:rsidTr="00C71CE6">
        <w:tc>
          <w:tcPr>
            <w:tcW w:w="675" w:type="dxa"/>
          </w:tcPr>
          <w:p w14:paraId="6240BCD4" w14:textId="77777777" w:rsidR="00B248CE" w:rsidRDefault="00B248CE" w:rsidP="00E2051C">
            <w:pPr>
              <w:ind w:left="360"/>
              <w:rPr>
                <w:szCs w:val="22"/>
              </w:rPr>
            </w:pPr>
          </w:p>
        </w:tc>
        <w:tc>
          <w:tcPr>
            <w:tcW w:w="7847" w:type="dxa"/>
          </w:tcPr>
          <w:p w14:paraId="6898FD36" w14:textId="77777777" w:rsidR="00B248CE" w:rsidRDefault="00B248CE" w:rsidP="00E2051C">
            <w:pPr>
              <w:jc w:val="both"/>
              <w:rPr>
                <w:b/>
                <w:szCs w:val="22"/>
              </w:rPr>
            </w:pPr>
          </w:p>
        </w:tc>
      </w:tr>
      <w:tr w:rsidR="00B248CE" w14:paraId="347845E5" w14:textId="77777777" w:rsidTr="00C71CE6">
        <w:tc>
          <w:tcPr>
            <w:tcW w:w="675" w:type="dxa"/>
          </w:tcPr>
          <w:p w14:paraId="6510F909" w14:textId="77777777" w:rsidR="00B248CE" w:rsidRPr="00F26028" w:rsidRDefault="00B248CE" w:rsidP="00E2051C">
            <w:pPr>
              <w:ind w:left="360"/>
              <w:rPr>
                <w:szCs w:val="22"/>
              </w:rPr>
            </w:pPr>
          </w:p>
        </w:tc>
        <w:tc>
          <w:tcPr>
            <w:tcW w:w="7847" w:type="dxa"/>
          </w:tcPr>
          <w:p w14:paraId="572EAB8E" w14:textId="2013AD10" w:rsidR="00B248CE" w:rsidRPr="00F26028" w:rsidRDefault="00735BEB" w:rsidP="009B6E50">
            <w:pPr>
              <w:jc w:val="both"/>
              <w:rPr>
                <w:szCs w:val="22"/>
              </w:rPr>
            </w:pPr>
            <w:r>
              <w:rPr>
                <w:szCs w:val="22"/>
              </w:rPr>
              <w:t>James Hereford</w:t>
            </w:r>
            <w:r w:rsidR="00FD7AD6">
              <w:rPr>
                <w:szCs w:val="22"/>
              </w:rPr>
              <w:t>,</w:t>
            </w:r>
            <w:r w:rsidR="009735B9">
              <w:rPr>
                <w:szCs w:val="22"/>
              </w:rPr>
              <w:t xml:space="preserve"> after many years</w:t>
            </w:r>
            <w:r w:rsidR="00FD7AD6">
              <w:rPr>
                <w:szCs w:val="22"/>
              </w:rPr>
              <w:t>’</w:t>
            </w:r>
            <w:r w:rsidR="009735B9">
              <w:rPr>
                <w:szCs w:val="22"/>
              </w:rPr>
              <w:t xml:space="preserve"> service as Director to SWADA and in more recent years its successor ADA Marches Branch, has stepped down from this role.  Members thanked James for his long service to</w:t>
            </w:r>
            <w:r w:rsidR="00437C33">
              <w:rPr>
                <w:szCs w:val="22"/>
              </w:rPr>
              <w:t xml:space="preserve"> the Branch and to ADA.  No nominations for the post had been received and none were put forward at </w:t>
            </w:r>
            <w:r w:rsidR="00437C33">
              <w:rPr>
                <w:szCs w:val="22"/>
              </w:rPr>
              <w:lastRenderedPageBreak/>
              <w:t>the meeting, and a vacancy therefore exists.  The Chair/Secretary would write to all member IDB Clerks asking for nominations.</w:t>
            </w:r>
            <w:r w:rsidR="00A7197E">
              <w:rPr>
                <w:szCs w:val="22"/>
              </w:rPr>
              <w:t xml:space="preserve">  As Director to ADA former Marches Branch, the role involves attendance at three ADA Board meetings per annum, which are normally held in </w:t>
            </w:r>
            <w:r w:rsidR="009B6E50">
              <w:rPr>
                <w:szCs w:val="22"/>
              </w:rPr>
              <w:t xml:space="preserve">London, representing our views and reporting back to the membership.  ADA pays travel expenses.  The next ADA Board meeting will be held </w:t>
            </w:r>
            <w:r w:rsidR="004A6283">
              <w:rPr>
                <w:szCs w:val="22"/>
              </w:rPr>
              <w:t>in February/March 2024.  Nomination from Lower Severn IDB could be considered subject to other Marches Branch IDBs agreement and confirmation from Lower Severn that their voting rights would relate to the ADA March</w:t>
            </w:r>
            <w:r w:rsidR="00FD7AD6">
              <w:rPr>
                <w:szCs w:val="22"/>
              </w:rPr>
              <w:t>es</w:t>
            </w:r>
            <w:r w:rsidR="004A6283">
              <w:rPr>
                <w:szCs w:val="22"/>
              </w:rPr>
              <w:t xml:space="preserve"> Branch and not the South West Branch.</w:t>
            </w:r>
          </w:p>
        </w:tc>
      </w:tr>
      <w:tr w:rsidR="00B248CE" w14:paraId="75758487" w14:textId="77777777" w:rsidTr="00C71CE6">
        <w:tc>
          <w:tcPr>
            <w:tcW w:w="675" w:type="dxa"/>
          </w:tcPr>
          <w:p w14:paraId="051E3DD5" w14:textId="77777777" w:rsidR="00B248CE" w:rsidRDefault="00B248CE" w:rsidP="00E2051C">
            <w:pPr>
              <w:ind w:left="360"/>
              <w:rPr>
                <w:szCs w:val="22"/>
              </w:rPr>
            </w:pPr>
          </w:p>
        </w:tc>
        <w:tc>
          <w:tcPr>
            <w:tcW w:w="7847" w:type="dxa"/>
          </w:tcPr>
          <w:p w14:paraId="7436CD79" w14:textId="77777777" w:rsidR="00B248CE" w:rsidRDefault="00B248CE" w:rsidP="00E2051C">
            <w:pPr>
              <w:jc w:val="both"/>
              <w:rPr>
                <w:b/>
                <w:szCs w:val="22"/>
              </w:rPr>
            </w:pPr>
          </w:p>
        </w:tc>
      </w:tr>
      <w:tr w:rsidR="00B248CE" w14:paraId="5BBEF7ED" w14:textId="77777777" w:rsidTr="00C71CE6">
        <w:tc>
          <w:tcPr>
            <w:tcW w:w="675" w:type="dxa"/>
          </w:tcPr>
          <w:p w14:paraId="386A2CB3" w14:textId="77777777" w:rsidR="00B248CE" w:rsidRDefault="00B248CE" w:rsidP="00883802">
            <w:pPr>
              <w:numPr>
                <w:ilvl w:val="0"/>
                <w:numId w:val="7"/>
              </w:numPr>
              <w:rPr>
                <w:szCs w:val="22"/>
              </w:rPr>
            </w:pPr>
          </w:p>
        </w:tc>
        <w:tc>
          <w:tcPr>
            <w:tcW w:w="7847" w:type="dxa"/>
          </w:tcPr>
          <w:p w14:paraId="5C419A07" w14:textId="77777777" w:rsidR="00B248CE" w:rsidRPr="00F26028" w:rsidRDefault="00EA76A0" w:rsidP="000D6203">
            <w:pPr>
              <w:jc w:val="both"/>
              <w:rPr>
                <w:szCs w:val="22"/>
              </w:rPr>
            </w:pPr>
            <w:r>
              <w:rPr>
                <w:b/>
                <w:szCs w:val="22"/>
              </w:rPr>
              <w:t xml:space="preserve">Report on Branch Meeting Held at </w:t>
            </w:r>
            <w:proofErr w:type="spellStart"/>
            <w:r>
              <w:rPr>
                <w:b/>
                <w:szCs w:val="22"/>
              </w:rPr>
              <w:t>Melverley</w:t>
            </w:r>
            <w:proofErr w:type="spellEnd"/>
            <w:r w:rsidR="000D6203">
              <w:rPr>
                <w:b/>
                <w:szCs w:val="22"/>
              </w:rPr>
              <w:t>, Shropshire,</w:t>
            </w:r>
            <w:r>
              <w:rPr>
                <w:b/>
                <w:szCs w:val="22"/>
              </w:rPr>
              <w:t xml:space="preserve"> on 27 June 2023.</w:t>
            </w:r>
          </w:p>
        </w:tc>
      </w:tr>
      <w:tr w:rsidR="00B248CE" w14:paraId="1739EAE2" w14:textId="77777777" w:rsidTr="00C71CE6">
        <w:tc>
          <w:tcPr>
            <w:tcW w:w="675" w:type="dxa"/>
          </w:tcPr>
          <w:p w14:paraId="483A22D4" w14:textId="77777777" w:rsidR="00B248CE" w:rsidRDefault="00B248CE" w:rsidP="00E2051C">
            <w:pPr>
              <w:ind w:left="360"/>
              <w:rPr>
                <w:szCs w:val="22"/>
              </w:rPr>
            </w:pPr>
          </w:p>
        </w:tc>
        <w:tc>
          <w:tcPr>
            <w:tcW w:w="7847" w:type="dxa"/>
          </w:tcPr>
          <w:p w14:paraId="7956EFC9" w14:textId="77777777" w:rsidR="00B248CE" w:rsidRPr="00F26028" w:rsidRDefault="00B248CE" w:rsidP="00E2051C">
            <w:pPr>
              <w:jc w:val="both"/>
              <w:rPr>
                <w:szCs w:val="22"/>
              </w:rPr>
            </w:pPr>
          </w:p>
        </w:tc>
      </w:tr>
      <w:tr w:rsidR="00B248CE" w14:paraId="0B9634BD" w14:textId="77777777" w:rsidTr="00C71CE6">
        <w:tc>
          <w:tcPr>
            <w:tcW w:w="675" w:type="dxa"/>
          </w:tcPr>
          <w:p w14:paraId="23F49321" w14:textId="77777777" w:rsidR="00B248CE" w:rsidRDefault="00B248CE" w:rsidP="00E2051C">
            <w:pPr>
              <w:ind w:left="360"/>
              <w:rPr>
                <w:szCs w:val="22"/>
              </w:rPr>
            </w:pPr>
          </w:p>
        </w:tc>
        <w:tc>
          <w:tcPr>
            <w:tcW w:w="7847" w:type="dxa"/>
          </w:tcPr>
          <w:p w14:paraId="78BD2736" w14:textId="506785BF" w:rsidR="00B248CE" w:rsidRPr="00F26028" w:rsidRDefault="00D64E4D" w:rsidP="002B2E6D">
            <w:pPr>
              <w:jc w:val="both"/>
              <w:rPr>
                <w:szCs w:val="22"/>
              </w:rPr>
            </w:pPr>
            <w:r>
              <w:rPr>
                <w:szCs w:val="22"/>
              </w:rPr>
              <w:t>R Jones gave a report on this meeting held at the Royal Hill Inn, Edgerley.  Approximately 30 people were present, representing several IDBs within the</w:t>
            </w:r>
            <w:r w:rsidR="005038C5">
              <w:rPr>
                <w:szCs w:val="22"/>
              </w:rPr>
              <w:t xml:space="preserve"> Branch, together with some from </w:t>
            </w:r>
            <w:proofErr w:type="spellStart"/>
            <w:r w:rsidR="005038C5">
              <w:rPr>
                <w:szCs w:val="22"/>
              </w:rPr>
              <w:t>Powysland</w:t>
            </w:r>
            <w:proofErr w:type="spellEnd"/>
            <w:r w:rsidR="005038C5">
              <w:rPr>
                <w:szCs w:val="22"/>
              </w:rPr>
              <w:t xml:space="preserve"> IDB and a wide number of organisations involved in water level management.</w:t>
            </w:r>
            <w:r w:rsidR="009C135E">
              <w:rPr>
                <w:szCs w:val="22"/>
              </w:rPr>
              <w:t xml:space="preserve">  The morning comprised four talks.  Richard Jones started by giving an overview of </w:t>
            </w:r>
            <w:proofErr w:type="spellStart"/>
            <w:r w:rsidR="009C135E">
              <w:rPr>
                <w:szCs w:val="22"/>
              </w:rPr>
              <w:t>Melverley</w:t>
            </w:r>
            <w:proofErr w:type="spellEnd"/>
            <w:r w:rsidR="009C135E">
              <w:rPr>
                <w:szCs w:val="22"/>
              </w:rPr>
              <w:t xml:space="preserve"> IDB’s activities and in particular, how the Board is much affected by regular flooding from the Rivers Severn and Vyrnwy.</w:t>
            </w:r>
            <w:r w:rsidR="006A2909">
              <w:rPr>
                <w:szCs w:val="22"/>
              </w:rPr>
              <w:t xml:space="preserve">  Neil Adams of Seven Valley Water Management</w:t>
            </w:r>
            <w:r w:rsidR="00DE162D">
              <w:rPr>
                <w:szCs w:val="22"/>
              </w:rPr>
              <w:t xml:space="preserve"> Partnership gave a talk explainin</w:t>
            </w:r>
            <w:r w:rsidR="00FD7AD6">
              <w:rPr>
                <w:szCs w:val="22"/>
              </w:rPr>
              <w:t>g</w:t>
            </w:r>
            <w:r w:rsidR="00DE162D">
              <w:rPr>
                <w:szCs w:val="22"/>
              </w:rPr>
              <w:t xml:space="preserve"> the work to date on this scheme, which seeks to take a catchment-wide approach using principally natural flood management techniques to slow flows and </w:t>
            </w:r>
            <w:r w:rsidR="000B52DC">
              <w:rPr>
                <w:szCs w:val="22"/>
              </w:rPr>
              <w:t>reduce peak flood levels on the River Severn.  Richard Blackwell from Water Resources West gave an address on their long term water resource planning for the West area, including the</w:t>
            </w:r>
            <w:r w:rsidR="00FD7AD6">
              <w:rPr>
                <w:szCs w:val="22"/>
              </w:rPr>
              <w:t xml:space="preserve"> n River</w:t>
            </w:r>
            <w:r w:rsidR="000B52DC">
              <w:rPr>
                <w:szCs w:val="22"/>
              </w:rPr>
              <w:t xml:space="preserve"> Severn’s potential for exporting water to the Thames.  Pete Lambert of Shropshire Wildlife Trust spoke</w:t>
            </w:r>
            <w:r w:rsidR="004915A3">
              <w:rPr>
                <w:szCs w:val="22"/>
              </w:rPr>
              <w:t xml:space="preserve"> on his hopes for increasing biodiversity and wildlife and for this to be very much part of all organisations’ work in water level management.  After lunch a tour of the area was undertaken which included viewing</w:t>
            </w:r>
            <w:r w:rsidR="003D2041">
              <w:rPr>
                <w:szCs w:val="22"/>
              </w:rPr>
              <w:t xml:space="preserve"> the New Cut sluice gate structure, where all the flood water which enters into the </w:t>
            </w:r>
            <w:proofErr w:type="spellStart"/>
            <w:r w:rsidR="003D2041">
              <w:rPr>
                <w:szCs w:val="22"/>
              </w:rPr>
              <w:t>Melverley</w:t>
            </w:r>
            <w:proofErr w:type="spellEnd"/>
            <w:r w:rsidR="003D2041">
              <w:rPr>
                <w:szCs w:val="22"/>
              </w:rPr>
              <w:t xml:space="preserve"> Basin discharges back into the River Severn, the  confluence of the Rivers Severn and V</w:t>
            </w:r>
            <w:r w:rsidR="00670674">
              <w:rPr>
                <w:szCs w:val="22"/>
              </w:rPr>
              <w:t xml:space="preserve">yrnwy, flood embankments known as </w:t>
            </w:r>
            <w:proofErr w:type="spellStart"/>
            <w:r w:rsidR="00670674">
              <w:rPr>
                <w:szCs w:val="22"/>
              </w:rPr>
              <w:t>argaes</w:t>
            </w:r>
            <w:proofErr w:type="spellEnd"/>
            <w:r w:rsidR="00670674">
              <w:rPr>
                <w:szCs w:val="22"/>
              </w:rPr>
              <w:t xml:space="preserve">, </w:t>
            </w:r>
            <w:proofErr w:type="spellStart"/>
            <w:r w:rsidR="00670674">
              <w:rPr>
                <w:szCs w:val="22"/>
              </w:rPr>
              <w:t>Melverley</w:t>
            </w:r>
            <w:proofErr w:type="spellEnd"/>
            <w:r w:rsidR="00670674">
              <w:rPr>
                <w:szCs w:val="22"/>
              </w:rPr>
              <w:t xml:space="preserve"> Bridge, the River Morda to view issues over </w:t>
            </w:r>
            <w:r w:rsidR="00A71F18">
              <w:rPr>
                <w:szCs w:val="22"/>
              </w:rPr>
              <w:t xml:space="preserve">maintenance concerns, Edgerley Sarn sluice gate maintained by the Board and Shropshire Wildlife Trust’s </w:t>
            </w:r>
            <w:r w:rsidR="00BD4D83">
              <w:rPr>
                <w:szCs w:val="22"/>
              </w:rPr>
              <w:t>Holly Banks</w:t>
            </w:r>
            <w:r w:rsidR="00A71F18">
              <w:rPr>
                <w:szCs w:val="22"/>
              </w:rPr>
              <w:t xml:space="preserve"> Nature Reserve.</w:t>
            </w:r>
            <w:r w:rsidR="00BD4D83">
              <w:rPr>
                <w:szCs w:val="22"/>
              </w:rPr>
              <w:t xml:space="preserve">  Ian Mood</w:t>
            </w:r>
            <w:r w:rsidR="002B2E6D">
              <w:rPr>
                <w:szCs w:val="22"/>
              </w:rPr>
              <w:t>ie</w:t>
            </w:r>
            <w:r w:rsidR="00BD4D83">
              <w:rPr>
                <w:szCs w:val="22"/>
              </w:rPr>
              <w:t xml:space="preserve"> of ADA who attended, commented it had been a very successful meeting and hoped that further branch meetings, perhaps visiting other IDBs within the Branch, could be arranged.</w:t>
            </w:r>
          </w:p>
        </w:tc>
      </w:tr>
      <w:tr w:rsidR="00B248CE" w14:paraId="61A21D78" w14:textId="77777777" w:rsidTr="00C71CE6">
        <w:tc>
          <w:tcPr>
            <w:tcW w:w="675" w:type="dxa"/>
          </w:tcPr>
          <w:p w14:paraId="1C71DC5A" w14:textId="77777777" w:rsidR="00B248CE" w:rsidRDefault="00B248CE" w:rsidP="00883802">
            <w:pPr>
              <w:ind w:left="360"/>
              <w:rPr>
                <w:szCs w:val="22"/>
              </w:rPr>
            </w:pPr>
          </w:p>
        </w:tc>
        <w:tc>
          <w:tcPr>
            <w:tcW w:w="7847" w:type="dxa"/>
          </w:tcPr>
          <w:p w14:paraId="571F2A2E" w14:textId="77777777" w:rsidR="00B248CE" w:rsidRPr="00F26028" w:rsidRDefault="00B248CE" w:rsidP="00E2051C">
            <w:pPr>
              <w:jc w:val="both"/>
              <w:rPr>
                <w:szCs w:val="22"/>
              </w:rPr>
            </w:pPr>
          </w:p>
        </w:tc>
      </w:tr>
      <w:tr w:rsidR="00B248CE" w14:paraId="580D549F" w14:textId="77777777" w:rsidTr="00C71CE6">
        <w:tc>
          <w:tcPr>
            <w:tcW w:w="675" w:type="dxa"/>
          </w:tcPr>
          <w:p w14:paraId="235180FA" w14:textId="77777777" w:rsidR="00B248CE" w:rsidRDefault="00B248CE" w:rsidP="00A17D02">
            <w:pPr>
              <w:numPr>
                <w:ilvl w:val="0"/>
                <w:numId w:val="7"/>
              </w:numPr>
              <w:rPr>
                <w:szCs w:val="22"/>
              </w:rPr>
            </w:pPr>
          </w:p>
        </w:tc>
        <w:tc>
          <w:tcPr>
            <w:tcW w:w="7847" w:type="dxa"/>
          </w:tcPr>
          <w:p w14:paraId="08CDBE61" w14:textId="77777777" w:rsidR="00B248CE" w:rsidRPr="00296944" w:rsidRDefault="002B2E6D" w:rsidP="00E2051C">
            <w:pPr>
              <w:jc w:val="both"/>
              <w:rPr>
                <w:b/>
                <w:szCs w:val="22"/>
              </w:rPr>
            </w:pPr>
            <w:r>
              <w:rPr>
                <w:b/>
                <w:szCs w:val="22"/>
              </w:rPr>
              <w:t>ADA National Report</w:t>
            </w:r>
          </w:p>
        </w:tc>
      </w:tr>
      <w:tr w:rsidR="00296944" w14:paraId="0FA261A4" w14:textId="77777777" w:rsidTr="00C71CE6">
        <w:tc>
          <w:tcPr>
            <w:tcW w:w="675" w:type="dxa"/>
          </w:tcPr>
          <w:p w14:paraId="1274393F" w14:textId="77777777" w:rsidR="00296944" w:rsidRDefault="00296944" w:rsidP="00E2051C">
            <w:pPr>
              <w:ind w:left="360"/>
              <w:rPr>
                <w:szCs w:val="22"/>
              </w:rPr>
            </w:pPr>
          </w:p>
        </w:tc>
        <w:tc>
          <w:tcPr>
            <w:tcW w:w="7847" w:type="dxa"/>
          </w:tcPr>
          <w:p w14:paraId="0FC4E56E" w14:textId="77777777" w:rsidR="00296944" w:rsidRPr="00F26028" w:rsidRDefault="00296944" w:rsidP="00E2051C">
            <w:pPr>
              <w:jc w:val="both"/>
              <w:rPr>
                <w:szCs w:val="22"/>
              </w:rPr>
            </w:pPr>
          </w:p>
        </w:tc>
      </w:tr>
      <w:tr w:rsidR="00296944" w14:paraId="66D78A56" w14:textId="77777777" w:rsidTr="00C71CE6">
        <w:tc>
          <w:tcPr>
            <w:tcW w:w="675" w:type="dxa"/>
          </w:tcPr>
          <w:p w14:paraId="6388784A" w14:textId="77777777" w:rsidR="00296944" w:rsidRDefault="00296944" w:rsidP="00E2051C">
            <w:pPr>
              <w:ind w:left="360"/>
              <w:rPr>
                <w:szCs w:val="22"/>
              </w:rPr>
            </w:pPr>
          </w:p>
        </w:tc>
        <w:tc>
          <w:tcPr>
            <w:tcW w:w="7847" w:type="dxa"/>
          </w:tcPr>
          <w:p w14:paraId="057B9311" w14:textId="77777777" w:rsidR="00296944" w:rsidRDefault="002B2E6D" w:rsidP="00E2051C">
            <w:pPr>
              <w:jc w:val="both"/>
              <w:rPr>
                <w:szCs w:val="22"/>
              </w:rPr>
            </w:pPr>
            <w:r>
              <w:rPr>
                <w:szCs w:val="22"/>
              </w:rPr>
              <w:t>Ian Moodie gave an update on matters of current interest at ADA nationally.  Amongst items referred to were:</w:t>
            </w:r>
          </w:p>
          <w:p w14:paraId="70C5A107" w14:textId="77777777" w:rsidR="002B2E6D" w:rsidRDefault="002B2E6D" w:rsidP="00E2051C">
            <w:pPr>
              <w:jc w:val="both"/>
              <w:rPr>
                <w:szCs w:val="22"/>
              </w:rPr>
            </w:pPr>
          </w:p>
          <w:p w14:paraId="68BF9009" w14:textId="77777777" w:rsidR="002B2E6D" w:rsidRDefault="00095E5F" w:rsidP="007F23B6">
            <w:pPr>
              <w:numPr>
                <w:ilvl w:val="0"/>
                <w:numId w:val="8"/>
              </w:numPr>
              <w:jc w:val="both"/>
              <w:rPr>
                <w:szCs w:val="22"/>
              </w:rPr>
            </w:pPr>
            <w:r>
              <w:rPr>
                <w:szCs w:val="22"/>
              </w:rPr>
              <w:t>LAPSIP lowland peat small infrastructure pilot.  A good number of applications had been received from IDBs by the 31 October deadline</w:t>
            </w:r>
            <w:r w:rsidR="007F23B6">
              <w:rPr>
                <w:szCs w:val="22"/>
              </w:rPr>
              <w:t xml:space="preserve"> and these were now being evaluated by DEFRA.</w:t>
            </w:r>
          </w:p>
          <w:p w14:paraId="1805AB46" w14:textId="5405A664" w:rsidR="007F23B6" w:rsidRDefault="007F23B6" w:rsidP="007F23B6">
            <w:pPr>
              <w:numPr>
                <w:ilvl w:val="0"/>
                <w:numId w:val="8"/>
              </w:numPr>
              <w:jc w:val="both"/>
              <w:rPr>
                <w:szCs w:val="22"/>
              </w:rPr>
            </w:pPr>
            <w:r>
              <w:rPr>
                <w:szCs w:val="22"/>
              </w:rPr>
              <w:t>ADA Committee structure is to change with one main committee covering all aspects of drainage boards work</w:t>
            </w:r>
            <w:r w:rsidR="00B20B03">
              <w:rPr>
                <w:szCs w:val="22"/>
              </w:rPr>
              <w:t xml:space="preserve"> </w:t>
            </w:r>
            <w:r w:rsidR="00FD7AD6">
              <w:rPr>
                <w:szCs w:val="22"/>
              </w:rPr>
              <w:t>and</w:t>
            </w:r>
            <w:r w:rsidR="00B20B03">
              <w:rPr>
                <w:szCs w:val="22"/>
              </w:rPr>
              <w:t xml:space="preserve"> a small committee relating to the business of ADA itself.</w:t>
            </w:r>
          </w:p>
          <w:p w14:paraId="2C885587" w14:textId="77777777" w:rsidR="00B20B03" w:rsidRDefault="00B20B03" w:rsidP="007F23B6">
            <w:pPr>
              <w:numPr>
                <w:ilvl w:val="0"/>
                <w:numId w:val="8"/>
              </w:numPr>
              <w:jc w:val="both"/>
              <w:rPr>
                <w:szCs w:val="22"/>
              </w:rPr>
            </w:pPr>
            <w:r>
              <w:rPr>
                <w:szCs w:val="22"/>
              </w:rPr>
              <w:t>The Duke of Gloucester had become the Royal Patron of ADA.</w:t>
            </w:r>
          </w:p>
          <w:p w14:paraId="0545DF42" w14:textId="77777777" w:rsidR="00B20B03" w:rsidRDefault="00B20B03" w:rsidP="007F23B6">
            <w:pPr>
              <w:numPr>
                <w:ilvl w:val="0"/>
                <w:numId w:val="8"/>
              </w:numPr>
              <w:jc w:val="both"/>
              <w:rPr>
                <w:szCs w:val="22"/>
              </w:rPr>
            </w:pPr>
            <w:r>
              <w:rPr>
                <w:szCs w:val="22"/>
              </w:rPr>
              <w:t>ADA Conference in central London on 21 November.  A new format was being tried, but it would not be operating online this year.</w:t>
            </w:r>
          </w:p>
          <w:p w14:paraId="649297D4" w14:textId="77777777" w:rsidR="00184AEA" w:rsidRPr="00F26028" w:rsidRDefault="00184AEA" w:rsidP="00184AEA">
            <w:pPr>
              <w:numPr>
                <w:ilvl w:val="0"/>
                <w:numId w:val="8"/>
              </w:numPr>
              <w:jc w:val="both"/>
              <w:rPr>
                <w:szCs w:val="22"/>
              </w:rPr>
            </w:pPr>
            <w:r>
              <w:rPr>
                <w:szCs w:val="22"/>
              </w:rPr>
              <w:t>A free event on 2 February 2024, Environment Day, to be held at Thorney near Peterborough.</w:t>
            </w:r>
          </w:p>
        </w:tc>
      </w:tr>
      <w:tr w:rsidR="00296944" w14:paraId="38ABA190" w14:textId="77777777" w:rsidTr="00C71CE6">
        <w:tc>
          <w:tcPr>
            <w:tcW w:w="675" w:type="dxa"/>
          </w:tcPr>
          <w:p w14:paraId="75E2FBC7" w14:textId="77777777" w:rsidR="00296944" w:rsidRDefault="00296944" w:rsidP="00E2051C">
            <w:pPr>
              <w:ind w:left="360"/>
              <w:rPr>
                <w:szCs w:val="22"/>
              </w:rPr>
            </w:pPr>
          </w:p>
        </w:tc>
        <w:tc>
          <w:tcPr>
            <w:tcW w:w="7847" w:type="dxa"/>
          </w:tcPr>
          <w:p w14:paraId="1FE1E8C5" w14:textId="77777777" w:rsidR="00296944" w:rsidRPr="00F26028" w:rsidRDefault="00296944" w:rsidP="00E2051C">
            <w:pPr>
              <w:jc w:val="both"/>
              <w:rPr>
                <w:szCs w:val="22"/>
              </w:rPr>
            </w:pPr>
          </w:p>
        </w:tc>
      </w:tr>
      <w:tr w:rsidR="00B248CE" w14:paraId="65C850D0" w14:textId="77777777" w:rsidTr="00C71CE6">
        <w:tc>
          <w:tcPr>
            <w:tcW w:w="675" w:type="dxa"/>
          </w:tcPr>
          <w:p w14:paraId="2B61DC8B" w14:textId="77777777" w:rsidR="00B248CE" w:rsidRDefault="00B248CE" w:rsidP="0082671C">
            <w:pPr>
              <w:numPr>
                <w:ilvl w:val="0"/>
                <w:numId w:val="7"/>
              </w:numPr>
              <w:rPr>
                <w:szCs w:val="22"/>
              </w:rPr>
            </w:pPr>
          </w:p>
        </w:tc>
        <w:tc>
          <w:tcPr>
            <w:tcW w:w="7847" w:type="dxa"/>
          </w:tcPr>
          <w:p w14:paraId="6456820E" w14:textId="77777777" w:rsidR="00B248CE" w:rsidRPr="0082671C" w:rsidRDefault="00184AEA" w:rsidP="00E2051C">
            <w:pPr>
              <w:jc w:val="both"/>
              <w:rPr>
                <w:b/>
                <w:szCs w:val="22"/>
              </w:rPr>
            </w:pPr>
            <w:r>
              <w:rPr>
                <w:b/>
                <w:szCs w:val="22"/>
              </w:rPr>
              <w:t>Discussion</w:t>
            </w:r>
          </w:p>
        </w:tc>
      </w:tr>
      <w:tr w:rsidR="00296944" w14:paraId="0550555C" w14:textId="77777777" w:rsidTr="00C71CE6">
        <w:tc>
          <w:tcPr>
            <w:tcW w:w="675" w:type="dxa"/>
          </w:tcPr>
          <w:p w14:paraId="50D133D2" w14:textId="77777777" w:rsidR="00296944" w:rsidRDefault="00296944" w:rsidP="00E2051C">
            <w:pPr>
              <w:ind w:left="360"/>
              <w:rPr>
                <w:szCs w:val="22"/>
              </w:rPr>
            </w:pPr>
          </w:p>
        </w:tc>
        <w:tc>
          <w:tcPr>
            <w:tcW w:w="7847" w:type="dxa"/>
          </w:tcPr>
          <w:p w14:paraId="04BDED96" w14:textId="77777777" w:rsidR="00296944" w:rsidRDefault="00296944" w:rsidP="00E2051C">
            <w:pPr>
              <w:jc w:val="both"/>
              <w:rPr>
                <w:szCs w:val="22"/>
              </w:rPr>
            </w:pPr>
          </w:p>
        </w:tc>
      </w:tr>
      <w:tr w:rsidR="00B248CE" w14:paraId="2C546087" w14:textId="77777777" w:rsidTr="00C71CE6">
        <w:tc>
          <w:tcPr>
            <w:tcW w:w="675" w:type="dxa"/>
          </w:tcPr>
          <w:p w14:paraId="75E750EF" w14:textId="77777777" w:rsidR="00B248CE" w:rsidRDefault="00B248CE" w:rsidP="00E2051C">
            <w:pPr>
              <w:ind w:left="360"/>
              <w:rPr>
                <w:szCs w:val="22"/>
              </w:rPr>
            </w:pPr>
          </w:p>
        </w:tc>
        <w:tc>
          <w:tcPr>
            <w:tcW w:w="7847" w:type="dxa"/>
          </w:tcPr>
          <w:p w14:paraId="4618C89A" w14:textId="72C819F5" w:rsidR="00B248CE" w:rsidRDefault="00D23583" w:rsidP="00DA19D2">
            <w:pPr>
              <w:numPr>
                <w:ilvl w:val="0"/>
                <w:numId w:val="9"/>
              </w:numPr>
              <w:jc w:val="both"/>
              <w:rPr>
                <w:szCs w:val="22"/>
              </w:rPr>
            </w:pPr>
            <w:r>
              <w:rPr>
                <w:szCs w:val="22"/>
              </w:rPr>
              <w:t>B Cambidge</w:t>
            </w:r>
            <w:r w:rsidR="00FD7AD6">
              <w:rPr>
                <w:szCs w:val="22"/>
              </w:rPr>
              <w:t xml:space="preserve"> said</w:t>
            </w:r>
            <w:r>
              <w:rPr>
                <w:szCs w:val="22"/>
              </w:rPr>
              <w:t xml:space="preserve"> at the last Liaison Meeting </w:t>
            </w:r>
            <w:r w:rsidR="00FD7AD6">
              <w:rPr>
                <w:szCs w:val="22"/>
              </w:rPr>
              <w:t xml:space="preserve">it </w:t>
            </w:r>
            <w:r>
              <w:rPr>
                <w:szCs w:val="22"/>
              </w:rPr>
              <w:t>had been agreed that the MIDB could be represented on the S</w:t>
            </w:r>
            <w:r w:rsidR="00FD7AD6">
              <w:rPr>
                <w:szCs w:val="22"/>
              </w:rPr>
              <w:t>V</w:t>
            </w:r>
            <w:r>
              <w:rPr>
                <w:szCs w:val="22"/>
              </w:rPr>
              <w:t>WMP</w:t>
            </w:r>
            <w:r w:rsidR="004335EF">
              <w:rPr>
                <w:szCs w:val="22"/>
              </w:rPr>
              <w:t>.  However, he had not received any invites to meetings as yet.  R</w:t>
            </w:r>
            <w:r w:rsidR="00FD7AD6">
              <w:rPr>
                <w:szCs w:val="22"/>
              </w:rPr>
              <w:t>hys</w:t>
            </w:r>
            <w:r w:rsidR="004335EF">
              <w:rPr>
                <w:szCs w:val="22"/>
              </w:rPr>
              <w:t xml:space="preserve"> McCarthy</w:t>
            </w:r>
            <w:r w:rsidR="00FD7AD6">
              <w:rPr>
                <w:szCs w:val="22"/>
              </w:rPr>
              <w:t xml:space="preserve"> (</w:t>
            </w:r>
            <w:r w:rsidR="004335EF">
              <w:rPr>
                <w:szCs w:val="22"/>
              </w:rPr>
              <w:t xml:space="preserve"> EA</w:t>
            </w:r>
            <w:r w:rsidR="00FD7AD6">
              <w:rPr>
                <w:szCs w:val="22"/>
              </w:rPr>
              <w:t>)</w:t>
            </w:r>
            <w:r w:rsidR="004335EF">
              <w:rPr>
                <w:szCs w:val="22"/>
              </w:rPr>
              <w:t>, agreed to look into this.</w:t>
            </w:r>
          </w:p>
          <w:p w14:paraId="3FD48573" w14:textId="0D591B3A" w:rsidR="00DA19D2" w:rsidRDefault="00DA19D2" w:rsidP="00DA19D2">
            <w:pPr>
              <w:numPr>
                <w:ilvl w:val="0"/>
                <w:numId w:val="9"/>
              </w:numPr>
              <w:jc w:val="both"/>
              <w:rPr>
                <w:szCs w:val="22"/>
              </w:rPr>
            </w:pPr>
            <w:r>
              <w:rPr>
                <w:szCs w:val="22"/>
              </w:rPr>
              <w:t>Anne-Clare Landolt (Lugg IDB)</w:t>
            </w:r>
            <w:r w:rsidR="001944C8">
              <w:rPr>
                <w:szCs w:val="22"/>
              </w:rPr>
              <w:t>,</w:t>
            </w:r>
            <w:r w:rsidR="0056707B">
              <w:rPr>
                <w:szCs w:val="22"/>
              </w:rPr>
              <w:t xml:space="preserve"> commented that their PSCA with the EA for work on the River Lugg had been cancelled.  There seem to be mixed messages from the EA over the use of PSCAs.  Lug</w:t>
            </w:r>
            <w:r w:rsidR="00FD7AD6">
              <w:rPr>
                <w:szCs w:val="22"/>
              </w:rPr>
              <w:t>g</w:t>
            </w:r>
            <w:r w:rsidR="0056707B">
              <w:rPr>
                <w:szCs w:val="22"/>
              </w:rPr>
              <w:t xml:space="preserve"> IDB were producing a leaflet for farmers explain</w:t>
            </w:r>
            <w:r w:rsidR="00FD7AD6">
              <w:rPr>
                <w:szCs w:val="22"/>
              </w:rPr>
              <w:t>ing</w:t>
            </w:r>
            <w:r w:rsidR="0056707B">
              <w:rPr>
                <w:szCs w:val="22"/>
              </w:rPr>
              <w:t xml:space="preserve"> what work could be done without any permissions in a SSSI and what was involved</w:t>
            </w:r>
            <w:r w:rsidR="00CE2BDB">
              <w:rPr>
                <w:szCs w:val="22"/>
              </w:rPr>
              <w:t xml:space="preserve"> </w:t>
            </w:r>
            <w:r w:rsidR="00FD7AD6">
              <w:rPr>
                <w:szCs w:val="22"/>
              </w:rPr>
              <w:t xml:space="preserve">in </w:t>
            </w:r>
            <w:r w:rsidR="00CE2BDB">
              <w:rPr>
                <w:szCs w:val="22"/>
              </w:rPr>
              <w:t>getting permission should that be required.  She also reported that she had been using spot spraying of weeds in channels, but Natural England had challenged her over this.</w:t>
            </w:r>
          </w:p>
          <w:p w14:paraId="57106DE2" w14:textId="77777777" w:rsidR="00CE2BDB" w:rsidRDefault="00CE2BDB" w:rsidP="004C662F">
            <w:pPr>
              <w:numPr>
                <w:ilvl w:val="0"/>
                <w:numId w:val="9"/>
              </w:numPr>
              <w:jc w:val="both"/>
              <w:rPr>
                <w:szCs w:val="22"/>
              </w:rPr>
            </w:pPr>
            <w:r>
              <w:rPr>
                <w:szCs w:val="22"/>
              </w:rPr>
              <w:t xml:space="preserve">Kate Mayne, </w:t>
            </w:r>
            <w:proofErr w:type="spellStart"/>
            <w:r>
              <w:rPr>
                <w:szCs w:val="22"/>
              </w:rPr>
              <w:t>Strine</w:t>
            </w:r>
            <w:proofErr w:type="spellEnd"/>
            <w:r>
              <w:rPr>
                <w:szCs w:val="22"/>
              </w:rPr>
              <w:t xml:space="preserve"> IDB and Lucinda Lycett</w:t>
            </w:r>
            <w:r w:rsidR="001944C8">
              <w:rPr>
                <w:szCs w:val="22"/>
              </w:rPr>
              <w:t xml:space="preserve">, Telford &amp; </w:t>
            </w:r>
            <w:r w:rsidR="004C662F">
              <w:rPr>
                <w:szCs w:val="22"/>
              </w:rPr>
              <w:t>Wrekin Council, commented over t</w:t>
            </w:r>
            <w:r w:rsidR="001944C8">
              <w:rPr>
                <w:szCs w:val="22"/>
              </w:rPr>
              <w:t>heir problems in getting Severn Trent Water to</w:t>
            </w:r>
            <w:r w:rsidR="004C662F">
              <w:rPr>
                <w:szCs w:val="22"/>
              </w:rPr>
              <w:t xml:space="preserve"> take responsibility for the maintenance of the northern surface water interceptor drain.  This is a critical asset for the future long term development of North Telford.</w:t>
            </w:r>
          </w:p>
        </w:tc>
      </w:tr>
      <w:tr w:rsidR="0082671C" w14:paraId="43B3427C" w14:textId="77777777" w:rsidTr="00C71CE6">
        <w:tc>
          <w:tcPr>
            <w:tcW w:w="675" w:type="dxa"/>
          </w:tcPr>
          <w:p w14:paraId="3C07E453" w14:textId="77777777" w:rsidR="0082671C" w:rsidRDefault="0082671C" w:rsidP="00E2051C">
            <w:pPr>
              <w:ind w:left="360"/>
              <w:rPr>
                <w:szCs w:val="22"/>
              </w:rPr>
            </w:pPr>
          </w:p>
        </w:tc>
        <w:tc>
          <w:tcPr>
            <w:tcW w:w="7847" w:type="dxa"/>
          </w:tcPr>
          <w:p w14:paraId="15CF105B" w14:textId="77777777" w:rsidR="0082671C" w:rsidRDefault="0082671C" w:rsidP="00E2051C">
            <w:pPr>
              <w:jc w:val="both"/>
              <w:rPr>
                <w:szCs w:val="22"/>
              </w:rPr>
            </w:pPr>
          </w:p>
        </w:tc>
      </w:tr>
      <w:tr w:rsidR="0082671C" w14:paraId="1BE3DFE9" w14:textId="77777777" w:rsidTr="00C71CE6">
        <w:tc>
          <w:tcPr>
            <w:tcW w:w="675" w:type="dxa"/>
          </w:tcPr>
          <w:p w14:paraId="4F0A5734" w14:textId="77777777" w:rsidR="0082671C" w:rsidRDefault="0082671C" w:rsidP="004C662F">
            <w:pPr>
              <w:numPr>
                <w:ilvl w:val="0"/>
                <w:numId w:val="7"/>
              </w:numPr>
              <w:rPr>
                <w:szCs w:val="22"/>
              </w:rPr>
            </w:pPr>
          </w:p>
        </w:tc>
        <w:tc>
          <w:tcPr>
            <w:tcW w:w="7847" w:type="dxa"/>
          </w:tcPr>
          <w:p w14:paraId="5AC03CA8" w14:textId="77777777" w:rsidR="0082671C" w:rsidRPr="004C662F" w:rsidRDefault="004C662F" w:rsidP="00E2051C">
            <w:pPr>
              <w:jc w:val="both"/>
              <w:rPr>
                <w:b/>
                <w:szCs w:val="22"/>
              </w:rPr>
            </w:pPr>
            <w:r>
              <w:rPr>
                <w:b/>
                <w:szCs w:val="22"/>
              </w:rPr>
              <w:t>Date and Venue of Next Meeting</w:t>
            </w:r>
          </w:p>
        </w:tc>
      </w:tr>
      <w:tr w:rsidR="00184AEA" w14:paraId="5E0A153C" w14:textId="77777777" w:rsidTr="00C71CE6">
        <w:tc>
          <w:tcPr>
            <w:tcW w:w="675" w:type="dxa"/>
          </w:tcPr>
          <w:p w14:paraId="1011B02F" w14:textId="77777777" w:rsidR="00184AEA" w:rsidRDefault="00184AEA" w:rsidP="00E2051C">
            <w:pPr>
              <w:ind w:left="360"/>
              <w:rPr>
                <w:szCs w:val="22"/>
              </w:rPr>
            </w:pPr>
          </w:p>
        </w:tc>
        <w:tc>
          <w:tcPr>
            <w:tcW w:w="7847" w:type="dxa"/>
          </w:tcPr>
          <w:p w14:paraId="11A0B9F1" w14:textId="77777777" w:rsidR="00184AEA" w:rsidRDefault="00184AEA" w:rsidP="00E2051C">
            <w:pPr>
              <w:jc w:val="both"/>
              <w:rPr>
                <w:szCs w:val="22"/>
              </w:rPr>
            </w:pPr>
          </w:p>
        </w:tc>
      </w:tr>
      <w:tr w:rsidR="00184AEA" w14:paraId="6A5D6AE5" w14:textId="77777777" w:rsidTr="00C71CE6">
        <w:tc>
          <w:tcPr>
            <w:tcW w:w="675" w:type="dxa"/>
          </w:tcPr>
          <w:p w14:paraId="43DD91F6" w14:textId="77777777" w:rsidR="00184AEA" w:rsidRDefault="00184AEA" w:rsidP="00E2051C">
            <w:pPr>
              <w:ind w:left="360"/>
              <w:rPr>
                <w:szCs w:val="22"/>
              </w:rPr>
            </w:pPr>
          </w:p>
        </w:tc>
        <w:tc>
          <w:tcPr>
            <w:tcW w:w="7847" w:type="dxa"/>
          </w:tcPr>
          <w:p w14:paraId="26356B2D" w14:textId="77777777" w:rsidR="00184AEA" w:rsidRDefault="004C662F" w:rsidP="00570DC8">
            <w:pPr>
              <w:jc w:val="both"/>
              <w:rPr>
                <w:szCs w:val="22"/>
              </w:rPr>
            </w:pPr>
            <w:r>
              <w:rPr>
                <w:szCs w:val="22"/>
              </w:rPr>
              <w:t>It was agreed this should be held again as p</w:t>
            </w:r>
            <w:r w:rsidR="00570DC8">
              <w:rPr>
                <w:szCs w:val="22"/>
              </w:rPr>
              <w:t>art of the EA/</w:t>
            </w:r>
            <w:r>
              <w:rPr>
                <w:szCs w:val="22"/>
              </w:rPr>
              <w:t>IDB meeting</w:t>
            </w:r>
            <w:r w:rsidR="00570DC8">
              <w:rPr>
                <w:szCs w:val="22"/>
              </w:rPr>
              <w:t xml:space="preserve"> in November 2024 at a venue to be agreed, preferably in the Kidderminster area.  It was felt best if the ADA Marches Branch AGM was the last item on the agenda.</w:t>
            </w:r>
          </w:p>
        </w:tc>
      </w:tr>
      <w:tr w:rsidR="00184AEA" w14:paraId="4ECAAE49" w14:textId="77777777" w:rsidTr="00C71CE6">
        <w:tc>
          <w:tcPr>
            <w:tcW w:w="675" w:type="dxa"/>
          </w:tcPr>
          <w:p w14:paraId="1CDAD352" w14:textId="77777777" w:rsidR="00184AEA" w:rsidRDefault="00184AEA" w:rsidP="00E2051C">
            <w:pPr>
              <w:ind w:left="360"/>
              <w:rPr>
                <w:szCs w:val="22"/>
              </w:rPr>
            </w:pPr>
          </w:p>
        </w:tc>
        <w:tc>
          <w:tcPr>
            <w:tcW w:w="7847" w:type="dxa"/>
          </w:tcPr>
          <w:p w14:paraId="11E9BB7F" w14:textId="77777777" w:rsidR="00184AEA" w:rsidRDefault="00184AEA" w:rsidP="00E2051C">
            <w:pPr>
              <w:jc w:val="both"/>
              <w:rPr>
                <w:szCs w:val="22"/>
              </w:rPr>
            </w:pPr>
          </w:p>
        </w:tc>
      </w:tr>
      <w:tr w:rsidR="00C71CE6" w14:paraId="526F929A" w14:textId="77777777" w:rsidTr="00C71CE6">
        <w:tc>
          <w:tcPr>
            <w:tcW w:w="675" w:type="dxa"/>
          </w:tcPr>
          <w:p w14:paraId="508CF45F" w14:textId="77777777" w:rsidR="00C71CE6" w:rsidRDefault="00C71CE6" w:rsidP="00E2051C">
            <w:pPr>
              <w:ind w:left="360"/>
              <w:rPr>
                <w:szCs w:val="22"/>
              </w:rPr>
            </w:pPr>
          </w:p>
        </w:tc>
        <w:tc>
          <w:tcPr>
            <w:tcW w:w="7847" w:type="dxa"/>
          </w:tcPr>
          <w:p w14:paraId="4A87AFC9" w14:textId="77777777" w:rsidR="00C71CE6" w:rsidRDefault="00C71CE6" w:rsidP="00E2051C">
            <w:pPr>
              <w:jc w:val="both"/>
              <w:rPr>
                <w:szCs w:val="22"/>
              </w:rPr>
            </w:pPr>
          </w:p>
        </w:tc>
      </w:tr>
      <w:tr w:rsidR="00ED6FA6" w14:paraId="539002C4" w14:textId="77777777" w:rsidTr="00C71CE6">
        <w:tc>
          <w:tcPr>
            <w:tcW w:w="8522" w:type="dxa"/>
            <w:gridSpan w:val="2"/>
          </w:tcPr>
          <w:p w14:paraId="1D57FCF5" w14:textId="77777777" w:rsidR="00ED6FA6" w:rsidRPr="00F26028" w:rsidRDefault="00ED6FA6" w:rsidP="00570DC8">
            <w:pPr>
              <w:jc w:val="both"/>
              <w:rPr>
                <w:szCs w:val="22"/>
              </w:rPr>
            </w:pPr>
            <w:r>
              <w:rPr>
                <w:szCs w:val="22"/>
              </w:rPr>
              <w:t xml:space="preserve">There being no further business, the meeting </w:t>
            </w:r>
            <w:r w:rsidR="00570DC8">
              <w:rPr>
                <w:szCs w:val="22"/>
              </w:rPr>
              <w:t>closed at 12:15 pm.</w:t>
            </w:r>
          </w:p>
        </w:tc>
      </w:tr>
    </w:tbl>
    <w:p w14:paraId="56C70925" w14:textId="77777777" w:rsidR="00694996" w:rsidRDefault="00694996" w:rsidP="00E2051C">
      <w:pPr>
        <w:rPr>
          <w:szCs w:val="22"/>
        </w:rPr>
      </w:pPr>
    </w:p>
    <w:p w14:paraId="2CB6B885" w14:textId="77777777" w:rsidR="005F662C" w:rsidRPr="005A32FE" w:rsidRDefault="005F662C" w:rsidP="00694996">
      <w:pPr>
        <w:spacing w:after="240" w:line="276" w:lineRule="auto"/>
        <w:ind w:left="360"/>
        <w:rPr>
          <w:szCs w:val="22"/>
        </w:rPr>
      </w:pPr>
    </w:p>
    <w:sectPr w:rsidR="005F662C" w:rsidRPr="005A32FE" w:rsidSect="0035639E">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1BE"/>
    <w:multiLevelType w:val="hybridMultilevel"/>
    <w:tmpl w:val="A3206B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9D45D3"/>
    <w:multiLevelType w:val="hybridMultilevel"/>
    <w:tmpl w:val="A8A8B242"/>
    <w:lvl w:ilvl="0" w:tplc="3DEAB1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7D519A"/>
    <w:multiLevelType w:val="hybridMultilevel"/>
    <w:tmpl w:val="CAC8CE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320D67"/>
    <w:multiLevelType w:val="hybridMultilevel"/>
    <w:tmpl w:val="B1D6F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3A215D"/>
    <w:multiLevelType w:val="hybridMultilevel"/>
    <w:tmpl w:val="29FC1CAA"/>
    <w:lvl w:ilvl="0" w:tplc="24B6D1C2">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063F0A"/>
    <w:multiLevelType w:val="hybridMultilevel"/>
    <w:tmpl w:val="65143C50"/>
    <w:lvl w:ilvl="0" w:tplc="7FB25412">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70033E"/>
    <w:multiLevelType w:val="hybridMultilevel"/>
    <w:tmpl w:val="AAF060EC"/>
    <w:lvl w:ilvl="0" w:tplc="AB44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0516B9"/>
    <w:multiLevelType w:val="hybridMultilevel"/>
    <w:tmpl w:val="241831AA"/>
    <w:lvl w:ilvl="0" w:tplc="E3EEC26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77A00906"/>
    <w:multiLevelType w:val="hybridMultilevel"/>
    <w:tmpl w:val="65143C50"/>
    <w:lvl w:ilvl="0" w:tplc="7FB25412">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94033007">
    <w:abstractNumId w:val="7"/>
  </w:num>
  <w:num w:numId="2" w16cid:durableId="929238094">
    <w:abstractNumId w:val="5"/>
  </w:num>
  <w:num w:numId="3" w16cid:durableId="1306853408">
    <w:abstractNumId w:val="8"/>
  </w:num>
  <w:num w:numId="4" w16cid:durableId="236402413">
    <w:abstractNumId w:val="6"/>
  </w:num>
  <w:num w:numId="5" w16cid:durableId="1884125389">
    <w:abstractNumId w:val="4"/>
  </w:num>
  <w:num w:numId="6" w16cid:durableId="435054535">
    <w:abstractNumId w:val="2"/>
  </w:num>
  <w:num w:numId="7" w16cid:durableId="95251219">
    <w:abstractNumId w:val="1"/>
  </w:num>
  <w:num w:numId="8" w16cid:durableId="64111327">
    <w:abstractNumId w:val="0"/>
  </w:num>
  <w:num w:numId="9" w16cid:durableId="163474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C6A79"/>
    <w:rsid w:val="000322D0"/>
    <w:rsid w:val="00066DAC"/>
    <w:rsid w:val="00095E5F"/>
    <w:rsid w:val="000B52DC"/>
    <w:rsid w:val="000D6203"/>
    <w:rsid w:val="00171FEF"/>
    <w:rsid w:val="00183649"/>
    <w:rsid w:val="00184AEA"/>
    <w:rsid w:val="001944C8"/>
    <w:rsid w:val="002205C6"/>
    <w:rsid w:val="00244FA4"/>
    <w:rsid w:val="00296944"/>
    <w:rsid w:val="002A2104"/>
    <w:rsid w:val="002B2E6D"/>
    <w:rsid w:val="003320B9"/>
    <w:rsid w:val="0035639E"/>
    <w:rsid w:val="003B687E"/>
    <w:rsid w:val="003D2041"/>
    <w:rsid w:val="003E3D8A"/>
    <w:rsid w:val="003E53A0"/>
    <w:rsid w:val="003F1476"/>
    <w:rsid w:val="003F20DF"/>
    <w:rsid w:val="004044FD"/>
    <w:rsid w:val="004224B2"/>
    <w:rsid w:val="004335EF"/>
    <w:rsid w:val="00437C33"/>
    <w:rsid w:val="004915A3"/>
    <w:rsid w:val="00497281"/>
    <w:rsid w:val="004A6283"/>
    <w:rsid w:val="004C662F"/>
    <w:rsid w:val="005038C5"/>
    <w:rsid w:val="0056707B"/>
    <w:rsid w:val="00570DC8"/>
    <w:rsid w:val="005A32FE"/>
    <w:rsid w:val="005B636B"/>
    <w:rsid w:val="005F662C"/>
    <w:rsid w:val="0065476F"/>
    <w:rsid w:val="00670674"/>
    <w:rsid w:val="00694996"/>
    <w:rsid w:val="006A2909"/>
    <w:rsid w:val="006B23AF"/>
    <w:rsid w:val="006E3382"/>
    <w:rsid w:val="00712AE0"/>
    <w:rsid w:val="00732EAC"/>
    <w:rsid w:val="00735BEB"/>
    <w:rsid w:val="007373F5"/>
    <w:rsid w:val="00752CD8"/>
    <w:rsid w:val="0075556D"/>
    <w:rsid w:val="0079225D"/>
    <w:rsid w:val="00796E2D"/>
    <w:rsid w:val="007979DF"/>
    <w:rsid w:val="007A7167"/>
    <w:rsid w:val="007F23B6"/>
    <w:rsid w:val="00825007"/>
    <w:rsid w:val="0082671C"/>
    <w:rsid w:val="00883802"/>
    <w:rsid w:val="00890868"/>
    <w:rsid w:val="008A4AA7"/>
    <w:rsid w:val="008C7030"/>
    <w:rsid w:val="008F5D5B"/>
    <w:rsid w:val="00914F54"/>
    <w:rsid w:val="00916BC2"/>
    <w:rsid w:val="009700BA"/>
    <w:rsid w:val="009735B9"/>
    <w:rsid w:val="00995662"/>
    <w:rsid w:val="009B6E50"/>
    <w:rsid w:val="009C135E"/>
    <w:rsid w:val="009D7D3E"/>
    <w:rsid w:val="00A17D02"/>
    <w:rsid w:val="00A521EB"/>
    <w:rsid w:val="00A7197E"/>
    <w:rsid w:val="00A71F18"/>
    <w:rsid w:val="00AB5480"/>
    <w:rsid w:val="00B173B7"/>
    <w:rsid w:val="00B20B03"/>
    <w:rsid w:val="00B248CE"/>
    <w:rsid w:val="00B33E6A"/>
    <w:rsid w:val="00B52802"/>
    <w:rsid w:val="00B8384E"/>
    <w:rsid w:val="00BD4D83"/>
    <w:rsid w:val="00C36AC5"/>
    <w:rsid w:val="00C71CE6"/>
    <w:rsid w:val="00CC6A79"/>
    <w:rsid w:val="00CE2BDB"/>
    <w:rsid w:val="00CF24F6"/>
    <w:rsid w:val="00D0036B"/>
    <w:rsid w:val="00D23583"/>
    <w:rsid w:val="00D46611"/>
    <w:rsid w:val="00D64E4D"/>
    <w:rsid w:val="00DA19D2"/>
    <w:rsid w:val="00DA2536"/>
    <w:rsid w:val="00DE162D"/>
    <w:rsid w:val="00E2051C"/>
    <w:rsid w:val="00E53026"/>
    <w:rsid w:val="00EA76A0"/>
    <w:rsid w:val="00EC5A6D"/>
    <w:rsid w:val="00EC7D4E"/>
    <w:rsid w:val="00ED6FA6"/>
    <w:rsid w:val="00EE365E"/>
    <w:rsid w:val="00EE7DCD"/>
    <w:rsid w:val="00F20DB2"/>
    <w:rsid w:val="00F26028"/>
    <w:rsid w:val="00FD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2559C"/>
  <w15:docId w15:val="{B862CD20-5F21-4D62-A7DD-0A5079F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9E"/>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35639E"/>
    <w:rPr>
      <w:rFonts w:ascii="Times New Roman" w:hAnsi="Times New Roman"/>
    </w:rPr>
  </w:style>
  <w:style w:type="paragraph" w:customStyle="1" w:styleId="B">
    <w:name w:val="B"/>
    <w:basedOn w:val="Normal"/>
    <w:rsid w:val="0035639E"/>
    <w:rPr>
      <w:rFonts w:ascii="Times New Roman" w:hAnsi="Times New Roman"/>
    </w:rPr>
  </w:style>
  <w:style w:type="paragraph" w:customStyle="1" w:styleId="C">
    <w:name w:val="C"/>
    <w:basedOn w:val="Normal"/>
    <w:next w:val="Normal"/>
    <w:rsid w:val="0035639E"/>
    <w:rPr>
      <w:rFonts w:ascii="Times New Roman" w:hAnsi="Times New Roman"/>
    </w:rPr>
  </w:style>
  <w:style w:type="paragraph" w:customStyle="1" w:styleId="D">
    <w:name w:val="D"/>
    <w:basedOn w:val="Normal"/>
    <w:next w:val="Normal"/>
    <w:rsid w:val="0035639E"/>
    <w:rPr>
      <w:rFonts w:ascii="Times New Roman" w:hAnsi="Times New Roman"/>
    </w:rPr>
  </w:style>
  <w:style w:type="paragraph" w:customStyle="1" w:styleId="E">
    <w:name w:val="E"/>
    <w:basedOn w:val="Normal"/>
    <w:next w:val="Normal"/>
    <w:rsid w:val="0035639E"/>
    <w:rPr>
      <w:rFonts w:ascii="Times New Roman" w:hAnsi="Times New Roman"/>
    </w:rPr>
  </w:style>
  <w:style w:type="paragraph" w:customStyle="1" w:styleId="F">
    <w:name w:val="F"/>
    <w:basedOn w:val="Normal"/>
    <w:next w:val="Normal"/>
    <w:rsid w:val="0035639E"/>
    <w:rPr>
      <w:rFonts w:ascii="Times New Roman" w:hAnsi="Times New Roman"/>
    </w:rPr>
  </w:style>
  <w:style w:type="paragraph" w:customStyle="1" w:styleId="G">
    <w:name w:val="G"/>
    <w:basedOn w:val="Normal"/>
    <w:next w:val="Normal"/>
    <w:rsid w:val="0035639E"/>
    <w:rPr>
      <w:rFonts w:ascii="Times New Roman" w:hAnsi="Times New Roman"/>
    </w:rPr>
  </w:style>
  <w:style w:type="paragraph" w:customStyle="1" w:styleId="H">
    <w:name w:val="H"/>
    <w:basedOn w:val="Normal"/>
    <w:next w:val="Normal"/>
    <w:rsid w:val="0035639E"/>
    <w:rPr>
      <w:rFonts w:ascii="Times New Roman" w:hAnsi="Times New Roman"/>
    </w:rPr>
  </w:style>
  <w:style w:type="paragraph" w:customStyle="1" w:styleId="I">
    <w:name w:val="I"/>
    <w:aliases w:val="J,K"/>
    <w:basedOn w:val="Normal"/>
    <w:next w:val="Normal"/>
    <w:rsid w:val="0035639E"/>
    <w:rPr>
      <w:rFonts w:ascii="Times New Roman" w:hAnsi="Times New Roman"/>
    </w:rPr>
  </w:style>
  <w:style w:type="paragraph" w:customStyle="1" w:styleId="L">
    <w:name w:val="L"/>
    <w:basedOn w:val="Normal"/>
    <w:next w:val="Normal"/>
    <w:rsid w:val="0035639E"/>
    <w:rPr>
      <w:rFonts w:ascii="Times New Roman" w:hAnsi="Times New Roman"/>
    </w:rPr>
  </w:style>
  <w:style w:type="paragraph" w:customStyle="1" w:styleId="M">
    <w:name w:val="M"/>
    <w:basedOn w:val="Normal"/>
    <w:next w:val="Normal"/>
    <w:rsid w:val="0035639E"/>
    <w:rPr>
      <w:rFonts w:ascii="Times New Roman" w:hAnsi="Times New Roman"/>
    </w:rPr>
  </w:style>
  <w:style w:type="paragraph" w:customStyle="1" w:styleId="N">
    <w:name w:val="N"/>
    <w:basedOn w:val="Normal"/>
    <w:next w:val="Normal"/>
    <w:rsid w:val="0035639E"/>
    <w:rPr>
      <w:rFonts w:ascii="Times New Roman" w:hAnsi="Times New Roman"/>
    </w:rPr>
  </w:style>
  <w:style w:type="paragraph" w:customStyle="1" w:styleId="O">
    <w:name w:val="O"/>
    <w:aliases w:val="P,Q"/>
    <w:basedOn w:val="Normal"/>
    <w:next w:val="Normal"/>
    <w:rsid w:val="0035639E"/>
  </w:style>
  <w:style w:type="paragraph" w:customStyle="1" w:styleId="R">
    <w:name w:val="R"/>
    <w:basedOn w:val="Normal"/>
    <w:next w:val="Normal"/>
    <w:rsid w:val="0035639E"/>
  </w:style>
  <w:style w:type="paragraph" w:customStyle="1" w:styleId="S">
    <w:name w:val="S"/>
    <w:basedOn w:val="Normal"/>
    <w:next w:val="Normal"/>
    <w:rsid w:val="0035639E"/>
  </w:style>
  <w:style w:type="paragraph" w:customStyle="1" w:styleId="T">
    <w:name w:val="T"/>
    <w:basedOn w:val="Normal"/>
    <w:next w:val="Normal"/>
    <w:rsid w:val="0035639E"/>
  </w:style>
  <w:style w:type="paragraph" w:customStyle="1" w:styleId="U">
    <w:name w:val="U"/>
    <w:aliases w:val="V,W,X,Y,Z"/>
    <w:basedOn w:val="Normal"/>
    <w:next w:val="Normal"/>
    <w:rsid w:val="0035639E"/>
  </w:style>
  <w:style w:type="table" w:styleId="TableGrid">
    <w:name w:val="Table Grid"/>
    <w:basedOn w:val="TableNormal"/>
    <w:uiPriority w:val="59"/>
    <w:rsid w:val="00B8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PHILLIPS</dc:creator>
  <cp:lastModifiedBy>Richard Jones</cp:lastModifiedBy>
  <cp:revision>2</cp:revision>
  <cp:lastPrinted>2023-11-21T17:50:00Z</cp:lastPrinted>
  <dcterms:created xsi:type="dcterms:W3CDTF">2023-11-21T17:52:00Z</dcterms:created>
  <dcterms:modified xsi:type="dcterms:W3CDTF">2023-11-21T17:52:00Z</dcterms:modified>
</cp:coreProperties>
</file>